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firstLine="1606" w:firstLineChars="5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全数字高清</w:t>
      </w:r>
      <w:r>
        <w:rPr>
          <w:rFonts w:hint="eastAsia"/>
          <w:b/>
          <w:sz w:val="32"/>
          <w:szCs w:val="32"/>
          <w:lang w:eastAsia="zh-CN"/>
        </w:rPr>
        <w:t>放大</w:t>
      </w:r>
      <w:r>
        <w:rPr>
          <w:rFonts w:hint="eastAsia"/>
          <w:b/>
          <w:sz w:val="32"/>
          <w:szCs w:val="32"/>
        </w:rPr>
        <w:t>电子胃肠镜系统参数</w:t>
      </w:r>
    </w:p>
    <w:p>
      <w:pPr>
        <w:ind w:firstLine="241" w:firstLineChars="100"/>
        <w:rPr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招标要求：</w:t>
      </w:r>
    </w:p>
    <w:p>
      <w:pPr>
        <w:tabs>
          <w:tab w:val="left" w:pos="1466"/>
        </w:tabs>
        <w:spacing w:line="360" w:lineRule="auto"/>
        <w:ind w:firstLine="210" w:firstLine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 代表目前世界上最优秀的消化内镜系统之一；</w:t>
      </w:r>
    </w:p>
    <w:p>
      <w:pPr>
        <w:tabs>
          <w:tab w:val="left" w:pos="1466"/>
        </w:tabs>
        <w:spacing w:line="360" w:lineRule="auto"/>
        <w:ind w:firstLine="210" w:firstLine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2．所投产品须是各生产厂商最新最高端产品；</w:t>
      </w:r>
    </w:p>
    <w:p>
      <w:pPr>
        <w:tabs>
          <w:tab w:val="left" w:pos="1466"/>
        </w:tabs>
        <w:spacing w:line="360" w:lineRule="auto"/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3. 提供产品性能、技术参数必需在产品彩页资料或中文说明书中有说明；</w:t>
      </w:r>
    </w:p>
    <w:p>
      <w:pPr>
        <w:tabs>
          <w:tab w:val="left" w:pos="1466"/>
        </w:tabs>
        <w:spacing w:line="360" w:lineRule="auto"/>
        <w:ind w:firstLine="210" w:firstLineChars="100"/>
        <w:rPr>
          <w:rFonts w:hint="eastAsia" w:ascii="宋体" w:hAnsi="宋体"/>
          <w:szCs w:val="21"/>
        </w:rPr>
      </w:pPr>
    </w:p>
    <w:p>
      <w:pPr>
        <w:numPr>
          <w:ilvl w:val="0"/>
          <w:numId w:val="1"/>
        </w:numPr>
        <w:tabs>
          <w:tab w:val="left" w:pos="1466"/>
        </w:tabs>
        <w:spacing w:line="360" w:lineRule="auto"/>
        <w:ind w:firstLine="211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bCs/>
          <w:szCs w:val="21"/>
        </w:rPr>
        <w:t xml:space="preserve">全数字高清图像处理中心（含冷光源）  </w:t>
      </w:r>
      <w:r>
        <w:rPr>
          <w:rFonts w:hint="eastAsia" w:ascii="宋体" w:hAnsi="宋体"/>
          <w:szCs w:val="21"/>
        </w:rPr>
        <w:t xml:space="preserve">    </w:t>
      </w:r>
      <w:r>
        <w:rPr>
          <w:rFonts w:hint="eastAsia" w:ascii="宋体" w:hAnsi="宋体"/>
          <w:b/>
          <w:bCs/>
          <w:szCs w:val="21"/>
        </w:rPr>
        <w:t xml:space="preserve">   1 台</w:t>
      </w:r>
      <w:bookmarkStart w:id="0" w:name="_GoBack"/>
      <w:bookmarkEnd w:id="0"/>
    </w:p>
    <w:p>
      <w:pPr>
        <w:numPr>
          <w:ilvl w:val="0"/>
          <w:numId w:val="0"/>
        </w:numPr>
        <w:tabs>
          <w:tab w:val="left" w:pos="1466"/>
        </w:tabs>
        <w:spacing w:line="360" w:lineRule="auto"/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1.视频制式：NTSC/PAL；</w:t>
      </w:r>
    </w:p>
    <w:p>
      <w:pPr>
        <w:tabs>
          <w:tab w:val="left" w:pos="1466"/>
        </w:tabs>
        <w:spacing w:line="360" w:lineRule="auto"/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 数字 HDTV，HD-SDI:2</w:t>
      </w:r>
      <w:r>
        <w:rPr>
          <w:rFonts w:hint="eastAsia" w:ascii="宋体" w:hAnsi="宋体"/>
          <w:szCs w:val="21"/>
          <w:lang w:eastAsia="zh-CN"/>
        </w:rPr>
        <w:t>组</w:t>
      </w:r>
      <w:r>
        <w:rPr>
          <w:rFonts w:hint="eastAsia" w:ascii="宋体" w:hAnsi="宋体"/>
          <w:szCs w:val="21"/>
        </w:rPr>
        <w:t>,DVI-</w:t>
      </w:r>
      <w:r>
        <w:rPr>
          <w:rFonts w:hint="eastAsia" w:ascii="宋体" w:hAnsi="宋体"/>
          <w:szCs w:val="21"/>
          <w:lang w:val="en-US" w:eastAsia="zh-CN"/>
        </w:rPr>
        <w:t>I</w:t>
      </w:r>
      <w:r>
        <w:rPr>
          <w:rFonts w:hint="eastAsia" w:ascii="宋体" w:hAnsi="宋体"/>
          <w:szCs w:val="21"/>
        </w:rPr>
        <w:t>:1</w:t>
      </w:r>
      <w:r>
        <w:rPr>
          <w:rFonts w:hint="eastAsia" w:ascii="宋体" w:hAnsi="宋体"/>
          <w:szCs w:val="21"/>
          <w:lang w:eastAsia="zh-CN"/>
        </w:rPr>
        <w:t>组，分辨率</w:t>
      </w:r>
      <w:r>
        <w:rPr>
          <w:rFonts w:hint="eastAsia" w:ascii="宋体" w:hAnsi="宋体"/>
          <w:szCs w:val="21"/>
        </w:rPr>
        <w:t>≥1920×1080P；</w:t>
      </w:r>
    </w:p>
    <w:p>
      <w:pPr>
        <w:tabs>
          <w:tab w:val="left" w:pos="1466"/>
        </w:tabs>
        <w:spacing w:line="360" w:lineRule="auto"/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3. 模拟/数字多种、多组常规输出方式RGBS、Y/C、VIDEO、 VGA </w:t>
      </w:r>
    </w:p>
    <w:p>
      <w:pPr>
        <w:tabs>
          <w:tab w:val="left" w:pos="1466"/>
        </w:tabs>
        <w:spacing w:line="360" w:lineRule="auto"/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4</w:t>
      </w:r>
      <w:r>
        <w:rPr>
          <w:rFonts w:hint="eastAsia" w:ascii="宋体" w:hAnsi="宋体"/>
          <w:szCs w:val="21"/>
        </w:rPr>
        <w:t>. 色彩调节：亮度，RGB,红色色调，色度：9 档可调（-4 至+4）；</w:t>
      </w:r>
    </w:p>
    <w:p>
      <w:pPr>
        <w:tabs>
          <w:tab w:val="left" w:pos="1466"/>
        </w:tabs>
        <w:spacing w:line="360" w:lineRule="auto"/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5</w:t>
      </w:r>
      <w:r>
        <w:rPr>
          <w:rFonts w:hint="eastAsia" w:ascii="宋体" w:hAnsi="宋体"/>
          <w:szCs w:val="21"/>
        </w:rPr>
        <w:t>.</w:t>
      </w:r>
      <w:r>
        <w:rPr>
          <w:rFonts w:hint="eastAsia" w:ascii="宋体" w:hAnsi="宋体"/>
          <w:szCs w:val="21"/>
          <w:lang w:val="en-US" w:eastAsia="zh-CN"/>
        </w:rPr>
        <w:t xml:space="preserve"> </w:t>
      </w:r>
      <w:r>
        <w:rPr>
          <w:rFonts w:hint="eastAsia" w:ascii="宋体" w:hAnsi="宋体"/>
          <w:szCs w:val="21"/>
        </w:rPr>
        <w:t xml:space="preserve">对比度：3 档可调（-1 至+1）； </w:t>
      </w:r>
    </w:p>
    <w:p>
      <w:pPr>
        <w:tabs>
          <w:tab w:val="left" w:pos="1466"/>
        </w:tabs>
        <w:spacing w:line="360" w:lineRule="auto"/>
        <w:ind w:left="420" w:leftChars="100" w:hanging="210" w:hanging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6</w:t>
      </w:r>
      <w:r>
        <w:rPr>
          <w:rFonts w:hint="eastAsia" w:ascii="宋体" w:hAnsi="宋体"/>
          <w:szCs w:val="21"/>
        </w:rPr>
        <w:t>.测光模式：平均测光：控制普通画面亮度；峰值测光：控制亮度区域亮度；自动测光：</w:t>
      </w:r>
      <w:r>
        <w:rPr>
          <w:rFonts w:hint="eastAsia" w:ascii="宋体" w:hAnsi="宋体"/>
          <w:szCs w:val="21"/>
          <w:lang w:eastAsia="zh-CN"/>
        </w:rPr>
        <w:t>自</w:t>
      </w:r>
      <w:r>
        <w:rPr>
          <w:rFonts w:hint="eastAsia" w:ascii="宋体" w:hAnsi="宋体"/>
          <w:szCs w:val="21"/>
        </w:rPr>
        <w:t>动设置光学光圈的平均测光或者峰值测光光圈；</w:t>
      </w:r>
    </w:p>
    <w:p>
      <w:pPr>
        <w:tabs>
          <w:tab w:val="left" w:pos="1466"/>
        </w:tabs>
        <w:spacing w:line="360" w:lineRule="auto"/>
        <w:ind w:firstLine="210" w:firstLineChars="1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7</w:t>
      </w:r>
      <w:r>
        <w:rPr>
          <w:rFonts w:hint="eastAsia" w:ascii="宋体" w:hAnsi="宋体"/>
          <w:szCs w:val="21"/>
        </w:rPr>
        <w:t>.</w:t>
      </w:r>
      <w:r>
        <w:rPr>
          <w:rFonts w:hint="eastAsia" w:ascii="宋体" w:hAnsi="宋体"/>
          <w:szCs w:val="21"/>
          <w:lang w:val="en-US" w:eastAsia="zh-CN"/>
        </w:rPr>
        <w:t xml:space="preserve"> </w:t>
      </w:r>
      <w:r>
        <w:rPr>
          <w:rFonts w:hint="eastAsia" w:ascii="宋体" w:hAnsi="宋体"/>
          <w:szCs w:val="21"/>
          <w:lang w:eastAsia="zh-CN"/>
        </w:rPr>
        <w:t>多种</w:t>
      </w:r>
      <w:r>
        <w:rPr>
          <w:rFonts w:hint="eastAsia" w:ascii="宋体" w:hAnsi="宋体"/>
          <w:szCs w:val="21"/>
        </w:rPr>
        <w:t>强调</w:t>
      </w:r>
      <w:r>
        <w:rPr>
          <w:rFonts w:hint="eastAsia" w:ascii="宋体" w:hAnsi="宋体"/>
          <w:szCs w:val="21"/>
          <w:lang w:eastAsia="zh-CN"/>
        </w:rPr>
        <w:t>模式</w:t>
      </w:r>
      <w:r>
        <w:rPr>
          <w:rFonts w:hint="eastAsia" w:ascii="宋体" w:hAnsi="宋体"/>
          <w:szCs w:val="21"/>
        </w:rPr>
        <w:t xml:space="preserve">：SE </w:t>
      </w:r>
      <w:r>
        <w:rPr>
          <w:rFonts w:hint="eastAsia" w:ascii="宋体" w:hAnsi="宋体"/>
          <w:szCs w:val="21"/>
          <w:lang w:eastAsia="zh-CN"/>
        </w:rPr>
        <w:t>、</w:t>
      </w:r>
      <w:r>
        <w:rPr>
          <w:rFonts w:hint="eastAsia" w:ascii="宋体" w:hAnsi="宋体"/>
          <w:szCs w:val="21"/>
          <w:lang w:val="en-US" w:eastAsia="zh-CN"/>
        </w:rPr>
        <w:t>CE、TE</w:t>
      </w:r>
    </w:p>
    <w:p>
      <w:pPr>
        <w:tabs>
          <w:tab w:val="left" w:pos="1466"/>
        </w:tabs>
        <w:spacing w:line="360" w:lineRule="auto"/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8</w:t>
      </w:r>
      <w:r>
        <w:rPr>
          <w:rFonts w:hint="eastAsia" w:ascii="宋体" w:hAnsi="宋体"/>
          <w:szCs w:val="21"/>
        </w:rPr>
        <w:t>. 色彩强调: ON/OFF；</w:t>
      </w:r>
    </w:p>
    <w:p>
      <w:pPr>
        <w:tabs>
          <w:tab w:val="left" w:pos="1466"/>
        </w:tabs>
        <w:spacing w:line="360" w:lineRule="auto"/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9</w:t>
      </w:r>
      <w:r>
        <w:rPr>
          <w:rFonts w:hint="eastAsia" w:ascii="宋体" w:hAnsi="宋体"/>
          <w:szCs w:val="21"/>
        </w:rPr>
        <w:t>. 图像放大：兼容内镜均可电子放大 2 倍</w:t>
      </w:r>
    </w:p>
    <w:p>
      <w:pPr>
        <w:tabs>
          <w:tab w:val="left" w:pos="1466"/>
        </w:tabs>
        <w:spacing w:line="360" w:lineRule="auto"/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10</w:t>
      </w:r>
      <w:r>
        <w:rPr>
          <w:rFonts w:hint="eastAsia" w:ascii="宋体" w:hAnsi="宋体"/>
          <w:szCs w:val="21"/>
        </w:rPr>
        <w:t>.具有特殊窄带光模式，用于早癌精准筛查</w:t>
      </w:r>
      <w:r>
        <w:rPr>
          <w:rFonts w:hint="eastAsia" w:ascii="宋体" w:hAnsi="宋体"/>
          <w:szCs w:val="21"/>
          <w:lang w:eastAsia="zh-CN"/>
        </w:rPr>
        <w:t>（如：</w:t>
      </w:r>
      <w:r>
        <w:rPr>
          <w:rFonts w:hint="eastAsia" w:ascii="宋体" w:hAnsi="宋体"/>
          <w:szCs w:val="21"/>
          <w:lang w:val="en-US" w:eastAsia="zh-CN"/>
        </w:rPr>
        <w:t>NBI/OE/BLI</w:t>
      </w:r>
      <w:r>
        <w:rPr>
          <w:rFonts w:hint="eastAsia" w:ascii="宋体" w:hAnsi="宋体"/>
          <w:szCs w:val="21"/>
          <w:lang w:eastAsia="zh-CN"/>
        </w:rPr>
        <w:t>）</w:t>
      </w:r>
      <w:r>
        <w:rPr>
          <w:rFonts w:hint="eastAsia" w:ascii="宋体" w:hAnsi="宋体"/>
          <w:szCs w:val="21"/>
        </w:rPr>
        <w:t>；</w:t>
      </w:r>
    </w:p>
    <w:p>
      <w:pPr>
        <w:tabs>
          <w:tab w:val="left" w:pos="1466"/>
        </w:tabs>
        <w:spacing w:line="360" w:lineRule="auto"/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lang w:val="en-US" w:eastAsia="zh-CN"/>
        </w:rPr>
        <w:t>11</w:t>
      </w:r>
      <w:r>
        <w:rPr>
          <w:rFonts w:hint="eastAsia" w:ascii="宋体" w:hAnsi="宋体"/>
          <w:szCs w:val="21"/>
        </w:rPr>
        <w:t>.</w:t>
      </w:r>
      <w:r>
        <w:rPr>
          <w:rFonts w:hint="eastAsia" w:ascii="宋体" w:hAnsi="宋体"/>
          <w:szCs w:val="21"/>
          <w:lang w:eastAsia="zh-CN"/>
        </w:rPr>
        <w:t>还</w:t>
      </w:r>
      <w:r>
        <w:rPr>
          <w:rFonts w:hint="eastAsia" w:ascii="宋体" w:hAnsi="宋体"/>
          <w:szCs w:val="21"/>
        </w:rPr>
        <w:t>具有智能光学电子染色技术，预设可调；</w:t>
      </w:r>
    </w:p>
    <w:p>
      <w:pPr>
        <w:tabs>
          <w:tab w:val="left" w:pos="1466"/>
        </w:tabs>
        <w:spacing w:line="360" w:lineRule="auto"/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</w:t>
      </w: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</w:rPr>
        <w:t xml:space="preserve">.图像类型：Type1, Type2, Type2/Dual Mode； </w:t>
      </w:r>
    </w:p>
    <w:p>
      <w:pPr>
        <w:tabs>
          <w:tab w:val="left" w:pos="1466"/>
        </w:tabs>
        <w:spacing w:line="360" w:lineRule="auto"/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</w:t>
      </w:r>
      <w:r>
        <w:rPr>
          <w:rFonts w:hint="eastAsia" w:ascii="宋体" w:hAnsi="宋体"/>
          <w:szCs w:val="21"/>
          <w:lang w:val="en-US" w:eastAsia="zh-CN"/>
        </w:rPr>
        <w:t>3</w:t>
      </w:r>
      <w:r>
        <w:rPr>
          <w:rFonts w:hint="eastAsia" w:ascii="宋体" w:hAnsi="宋体"/>
          <w:szCs w:val="21"/>
        </w:rPr>
        <w:t>.冻结模式：实时冻结，有三种冻结模式可选；</w:t>
      </w:r>
    </w:p>
    <w:p>
      <w:pPr>
        <w:tabs>
          <w:tab w:val="left" w:pos="1466"/>
        </w:tabs>
        <w:spacing w:line="360" w:lineRule="auto"/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</w:t>
      </w:r>
      <w:r>
        <w:rPr>
          <w:rFonts w:hint="eastAsia" w:ascii="宋体" w:hAnsi="宋体"/>
          <w:szCs w:val="21"/>
          <w:lang w:val="en-US" w:eastAsia="zh-CN"/>
        </w:rPr>
        <w:t>4</w:t>
      </w:r>
      <w:r>
        <w:rPr>
          <w:rFonts w:hint="eastAsia" w:ascii="宋体" w:hAnsi="宋体"/>
          <w:szCs w:val="21"/>
        </w:rPr>
        <w:t>.快门速度： 正常 1/60-1/200；高：1/100-1/400；</w:t>
      </w:r>
    </w:p>
    <w:p>
      <w:pPr>
        <w:tabs>
          <w:tab w:val="left" w:pos="1466"/>
        </w:tabs>
        <w:spacing w:line="360" w:lineRule="auto"/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</w:t>
      </w:r>
      <w:r>
        <w:rPr>
          <w:rFonts w:hint="eastAsia" w:ascii="宋体" w:hAnsi="宋体"/>
          <w:szCs w:val="21"/>
          <w:lang w:val="en-US" w:eastAsia="zh-CN"/>
        </w:rPr>
        <w:t>5</w:t>
      </w:r>
      <w:r>
        <w:rPr>
          <w:rFonts w:hint="eastAsia" w:ascii="宋体" w:hAnsi="宋体"/>
          <w:szCs w:val="21"/>
        </w:rPr>
        <w:t>. 切换按键：内镜按键</w:t>
      </w:r>
      <w:r>
        <w:rPr>
          <w:rFonts w:hint="eastAsia" w:ascii="宋体" w:hAnsi="宋体"/>
          <w:szCs w:val="21"/>
          <w:lang w:eastAsia="zh-CN"/>
        </w:rPr>
        <w:t>或者</w:t>
      </w:r>
      <w:r>
        <w:rPr>
          <w:rFonts w:hint="eastAsia" w:ascii="宋体" w:hAnsi="宋体"/>
          <w:szCs w:val="21"/>
        </w:rPr>
        <w:t>面板多功能键</w:t>
      </w:r>
      <w:r>
        <w:rPr>
          <w:rFonts w:hint="eastAsia" w:ascii="宋体" w:hAnsi="宋体"/>
          <w:szCs w:val="21"/>
          <w:lang w:eastAsia="zh-CN"/>
        </w:rPr>
        <w:t>；</w:t>
      </w:r>
      <w:r>
        <w:rPr>
          <w:rFonts w:hint="eastAsia" w:ascii="宋体" w:hAnsi="宋体"/>
          <w:szCs w:val="21"/>
        </w:rPr>
        <w:t xml:space="preserve"> </w:t>
      </w:r>
    </w:p>
    <w:p>
      <w:pPr>
        <w:tabs>
          <w:tab w:val="left" w:pos="1466"/>
        </w:tabs>
        <w:spacing w:line="360" w:lineRule="auto"/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</w:t>
      </w:r>
      <w:r>
        <w:rPr>
          <w:rFonts w:hint="eastAsia" w:ascii="宋体" w:hAnsi="宋体"/>
          <w:szCs w:val="21"/>
          <w:lang w:val="en-US" w:eastAsia="zh-CN"/>
        </w:rPr>
        <w:t>6</w:t>
      </w:r>
      <w:r>
        <w:rPr>
          <w:rFonts w:hint="eastAsia" w:ascii="宋体" w:hAnsi="宋体"/>
          <w:szCs w:val="21"/>
        </w:rPr>
        <w:t>. 其他功能：电子放大功能，画中画功能，双画面功能，网络功能……</w:t>
      </w:r>
    </w:p>
    <w:p>
      <w:pPr>
        <w:tabs>
          <w:tab w:val="left" w:pos="1466"/>
        </w:tabs>
        <w:spacing w:line="360" w:lineRule="auto"/>
        <w:ind w:left="420" w:leftChars="100" w:hanging="210" w:hanging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</w:t>
      </w:r>
      <w:r>
        <w:rPr>
          <w:rFonts w:hint="eastAsia" w:ascii="宋体" w:hAnsi="宋体"/>
          <w:szCs w:val="21"/>
          <w:lang w:val="en-US" w:eastAsia="zh-CN"/>
        </w:rPr>
        <w:t>7</w:t>
      </w:r>
      <w:r>
        <w:rPr>
          <w:rFonts w:hint="eastAsia" w:ascii="宋体" w:hAnsi="宋体"/>
          <w:szCs w:val="21"/>
        </w:rPr>
        <w:t>. 可同时兼容高清治疗电子胃、肠镜；光学放大胃、肠镜，高清经鼻内镜，高清电子十二指肠镜，双钳道电子胃镜，环扫/扇形超声胃镜，超声支气管镜，高清支气管镜，高清鼻咽喉镜等</w:t>
      </w:r>
    </w:p>
    <w:p>
      <w:pPr>
        <w:tabs>
          <w:tab w:val="left" w:pos="1466"/>
        </w:tabs>
        <w:spacing w:line="360" w:lineRule="auto"/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18</w:t>
      </w:r>
      <w:r>
        <w:rPr>
          <w:rFonts w:hint="eastAsia" w:ascii="宋体" w:hAnsi="宋体"/>
          <w:szCs w:val="21"/>
        </w:rPr>
        <w:t>. 自动亮度调整：自动亮度调整方式，根据视频信号输出自动调整亮度(也可手动调整)；</w:t>
      </w:r>
    </w:p>
    <w:p>
      <w:pPr>
        <w:tabs>
          <w:tab w:val="left" w:pos="1466"/>
        </w:tabs>
        <w:spacing w:line="360" w:lineRule="auto"/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19</w:t>
      </w:r>
      <w:r>
        <w:rPr>
          <w:rFonts w:hint="eastAsia" w:ascii="宋体" w:hAnsi="宋体"/>
          <w:szCs w:val="21"/>
        </w:rPr>
        <w:t xml:space="preserve">. </w:t>
      </w:r>
      <w:r>
        <w:rPr>
          <w:rFonts w:hint="eastAsia" w:ascii="宋体" w:hAnsi="宋体"/>
          <w:szCs w:val="21"/>
          <w:lang w:val="en-US" w:eastAsia="zh-CN"/>
        </w:rPr>
        <w:t>300W</w:t>
      </w:r>
      <w:r>
        <w:rPr>
          <w:rFonts w:hint="eastAsia" w:ascii="宋体" w:hAnsi="宋体"/>
          <w:szCs w:val="21"/>
        </w:rPr>
        <w:t>氙灯灯源。备用</w:t>
      </w:r>
      <w:r>
        <w:rPr>
          <w:rFonts w:hint="eastAsia" w:ascii="宋体" w:hAnsi="宋体"/>
          <w:szCs w:val="21"/>
          <w:lang w:eastAsia="zh-CN"/>
        </w:rPr>
        <w:t>灯为</w:t>
      </w:r>
      <w:r>
        <w:rPr>
          <w:rFonts w:hint="eastAsia" w:ascii="宋体" w:hAnsi="宋体"/>
          <w:szCs w:val="21"/>
          <w:lang w:val="en-US" w:eastAsia="zh-CN"/>
        </w:rPr>
        <w:t>LED</w:t>
      </w:r>
      <w:r>
        <w:rPr>
          <w:rFonts w:hint="eastAsia" w:ascii="宋体" w:hAnsi="宋体"/>
          <w:szCs w:val="21"/>
        </w:rPr>
        <w:t>,寿命长达 ≥</w:t>
      </w:r>
      <w:r>
        <w:rPr>
          <w:rFonts w:hint="eastAsia" w:ascii="宋体" w:hAnsi="宋体"/>
          <w:szCs w:val="21"/>
          <w:lang w:val="en-US" w:eastAsia="zh-CN"/>
        </w:rPr>
        <w:t>6</w:t>
      </w:r>
      <w:r>
        <w:rPr>
          <w:rFonts w:hint="eastAsia" w:ascii="宋体" w:hAnsi="宋体"/>
          <w:szCs w:val="21"/>
        </w:rPr>
        <w:t>0000 小时。</w:t>
      </w:r>
    </w:p>
    <w:p>
      <w:pPr>
        <w:tabs>
          <w:tab w:val="left" w:pos="1466"/>
        </w:tabs>
        <w:spacing w:line="360" w:lineRule="auto"/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20</w:t>
      </w:r>
      <w:r>
        <w:rPr>
          <w:rFonts w:hint="eastAsia" w:ascii="宋体" w:hAnsi="宋体"/>
          <w:szCs w:val="21"/>
        </w:rPr>
        <w:t>. 照明系统：切换控制；</w:t>
      </w:r>
    </w:p>
    <w:p>
      <w:pPr>
        <w:tabs>
          <w:tab w:val="left" w:pos="1466"/>
        </w:tabs>
        <w:spacing w:line="360" w:lineRule="auto"/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</w:t>
      </w: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</w:rPr>
        <w:t>. 光源控制：自动能量控制；气泵：横隔模式气泵；压力切换：高/中/低/关；</w:t>
      </w:r>
    </w:p>
    <w:p>
      <w:pPr>
        <w:tabs>
          <w:tab w:val="left" w:pos="1466"/>
        </w:tabs>
        <w:spacing w:line="360" w:lineRule="auto"/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</w:t>
      </w:r>
    </w:p>
    <w:p>
      <w:pPr>
        <w:tabs>
          <w:tab w:val="left" w:pos="1466"/>
        </w:tabs>
        <w:spacing w:line="360" w:lineRule="auto"/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</w:t>
      </w: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</w:rPr>
        <w:t>. 光源冷却方式：强制空气冷却；送水方式：为可拆卸水瓶加压，实现送水；</w:t>
      </w:r>
    </w:p>
    <w:p>
      <w:pPr>
        <w:tabs>
          <w:tab w:val="left" w:pos="1466"/>
        </w:tabs>
        <w:spacing w:line="360" w:lineRule="auto"/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</w:t>
      </w:r>
      <w:r>
        <w:rPr>
          <w:rFonts w:hint="eastAsia" w:ascii="宋体" w:hAnsi="宋体"/>
          <w:szCs w:val="21"/>
          <w:lang w:val="en-US" w:eastAsia="zh-CN"/>
        </w:rPr>
        <w:t>3</w:t>
      </w:r>
      <w:r>
        <w:rPr>
          <w:rFonts w:hint="eastAsia" w:ascii="宋体" w:hAnsi="宋体"/>
          <w:szCs w:val="21"/>
        </w:rPr>
        <w:t>. 具有</w:t>
      </w:r>
      <w:r>
        <w:rPr>
          <w:rFonts w:hint="eastAsia" w:ascii="宋体" w:hAnsi="宋体"/>
          <w:szCs w:val="21"/>
          <w:lang w:eastAsia="zh-CN"/>
        </w:rPr>
        <w:t>图片和视频存储功能，直接</w:t>
      </w:r>
      <w:r>
        <w:rPr>
          <w:rFonts w:hint="eastAsia" w:ascii="宋体" w:hAnsi="宋体"/>
          <w:szCs w:val="21"/>
          <w:lang w:val="en-US" w:eastAsia="zh-CN"/>
        </w:rPr>
        <w:t>U盘可以存储</w:t>
      </w:r>
      <w:r>
        <w:rPr>
          <w:rFonts w:hint="eastAsia" w:ascii="宋体" w:hAnsi="宋体"/>
          <w:szCs w:val="21"/>
        </w:rPr>
        <w:t>；</w:t>
      </w:r>
    </w:p>
    <w:p>
      <w:pPr>
        <w:tabs>
          <w:tab w:val="left" w:pos="1466"/>
        </w:tabs>
        <w:spacing w:line="360" w:lineRule="auto"/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</w:t>
      </w:r>
      <w:r>
        <w:rPr>
          <w:rFonts w:hint="eastAsia" w:ascii="宋体" w:hAnsi="宋体"/>
          <w:szCs w:val="21"/>
          <w:lang w:val="en-US" w:eastAsia="zh-CN"/>
        </w:rPr>
        <w:t>4</w:t>
      </w:r>
      <w:r>
        <w:rPr>
          <w:rFonts w:hint="eastAsia" w:ascii="宋体" w:hAnsi="宋体"/>
          <w:szCs w:val="21"/>
        </w:rPr>
        <w:t>. 光照限制：限制最大光强， 防止患者出血被光照凝结；</w:t>
      </w:r>
    </w:p>
    <w:p>
      <w:pPr>
        <w:tabs>
          <w:tab w:val="left" w:pos="1466"/>
        </w:tabs>
        <w:spacing w:line="360" w:lineRule="auto"/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</w:t>
      </w:r>
      <w:r>
        <w:rPr>
          <w:rFonts w:hint="eastAsia" w:ascii="宋体" w:hAnsi="宋体"/>
          <w:szCs w:val="21"/>
          <w:lang w:val="en-US" w:eastAsia="zh-CN"/>
        </w:rPr>
        <w:t>5</w:t>
      </w:r>
      <w:r>
        <w:rPr>
          <w:rFonts w:hint="eastAsia" w:ascii="宋体" w:hAnsi="宋体"/>
          <w:szCs w:val="21"/>
        </w:rPr>
        <w:t>. 照明模式：OFF/1/2/3，可通过照明模式按钮切换；</w:t>
      </w:r>
    </w:p>
    <w:p>
      <w:pPr>
        <w:tabs>
          <w:tab w:val="left" w:pos="1466"/>
        </w:tabs>
        <w:spacing w:line="360" w:lineRule="auto"/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</w:t>
      </w:r>
      <w:r>
        <w:rPr>
          <w:rFonts w:hint="eastAsia" w:ascii="宋体" w:hAnsi="宋体"/>
          <w:szCs w:val="21"/>
          <w:lang w:val="en-US" w:eastAsia="zh-CN"/>
        </w:rPr>
        <w:t>6</w:t>
      </w:r>
      <w:r>
        <w:rPr>
          <w:rFonts w:hint="eastAsia" w:ascii="宋体" w:hAnsi="宋体"/>
          <w:szCs w:val="21"/>
        </w:rPr>
        <w:t>. 设定值记忆：关闭系统电源后设定值认可保存。</w:t>
      </w:r>
    </w:p>
    <w:p>
      <w:pPr>
        <w:tabs>
          <w:tab w:val="left" w:pos="1466"/>
        </w:tabs>
        <w:spacing w:line="360" w:lineRule="auto"/>
        <w:ind w:firstLine="211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bCs/>
          <w:szCs w:val="21"/>
        </w:rPr>
        <w:t>（二）光学放大电子胃镜 1 条</w:t>
      </w:r>
      <w:r>
        <w:rPr>
          <w:rFonts w:hint="eastAsia" w:ascii="宋体" w:hAnsi="宋体"/>
          <w:szCs w:val="21"/>
        </w:rPr>
        <w:t xml:space="preserve"> </w:t>
      </w:r>
    </w:p>
    <w:p>
      <w:pPr>
        <w:tabs>
          <w:tab w:val="left" w:pos="1466"/>
        </w:tabs>
        <w:spacing w:line="360" w:lineRule="auto"/>
        <w:ind w:left="420" w:leftChars="100" w:hanging="210" w:hanging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 ≥1</w:t>
      </w:r>
      <w:r>
        <w:rPr>
          <w:rFonts w:hint="eastAsia" w:ascii="宋体" w:hAnsi="宋体"/>
          <w:szCs w:val="21"/>
          <w:lang w:val="en-US" w:eastAsia="zh-CN"/>
        </w:rPr>
        <w:t>3</w:t>
      </w:r>
      <w:r>
        <w:rPr>
          <w:rFonts w:hint="eastAsia" w:ascii="宋体" w:hAnsi="宋体"/>
          <w:szCs w:val="21"/>
        </w:rPr>
        <w:t>0 万像素</w:t>
      </w:r>
      <w:r>
        <w:rPr>
          <w:rFonts w:hint="eastAsia" w:ascii="宋体" w:hAnsi="宋体"/>
          <w:szCs w:val="21"/>
          <w:lang w:eastAsia="zh-CN"/>
        </w:rPr>
        <w:t>彩色</w:t>
      </w:r>
      <w:r>
        <w:rPr>
          <w:rFonts w:hint="eastAsia" w:ascii="宋体" w:hAnsi="宋体"/>
          <w:szCs w:val="21"/>
          <w:lang w:val="en-US" w:eastAsia="zh-CN"/>
        </w:rPr>
        <w:t>CCD</w:t>
      </w:r>
      <w:r>
        <w:rPr>
          <w:rFonts w:hint="eastAsia" w:ascii="宋体" w:hAnsi="宋体"/>
          <w:szCs w:val="21"/>
        </w:rPr>
        <w:t>图像传感器,无彩虹现象具有高清的图像显示性能，适应于今后的临床发展；</w:t>
      </w:r>
    </w:p>
    <w:p>
      <w:pPr>
        <w:tabs>
          <w:tab w:val="left" w:pos="1466"/>
        </w:tabs>
        <w:spacing w:line="360" w:lineRule="auto"/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 可以兼容高频、激光，并能在内镜下开展手术，具有前送水功能；</w:t>
      </w:r>
    </w:p>
    <w:p>
      <w:pPr>
        <w:tabs>
          <w:tab w:val="left" w:pos="1466"/>
        </w:tabs>
        <w:spacing w:line="360" w:lineRule="auto"/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3. 视野角度≥140 度，视野方向直视 0 度，景深</w:t>
      </w: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</w:rPr>
        <w:t>-3mm/3-100mm</w:t>
      </w:r>
    </w:p>
    <w:p>
      <w:pPr>
        <w:tabs>
          <w:tab w:val="left" w:pos="1466"/>
        </w:tabs>
        <w:spacing w:line="360" w:lineRule="auto"/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4.</w:t>
      </w:r>
      <w:r>
        <w:rPr>
          <w:rFonts w:hint="eastAsia" w:ascii="宋体" w:hAnsi="宋体"/>
          <w:szCs w:val="21"/>
          <w:lang w:val="en-US" w:eastAsia="zh-CN"/>
        </w:rPr>
        <w:t xml:space="preserve"> </w:t>
      </w:r>
      <w:r>
        <w:rPr>
          <w:rFonts w:hint="eastAsia" w:ascii="宋体" w:hAnsi="宋体"/>
          <w:szCs w:val="21"/>
        </w:rPr>
        <w:t>插入部外径≤9.8mm</w:t>
      </w:r>
    </w:p>
    <w:p>
      <w:pPr>
        <w:tabs>
          <w:tab w:val="left" w:pos="1466"/>
        </w:tabs>
        <w:spacing w:line="360" w:lineRule="auto"/>
        <w:ind w:left="420" w:leftChars="100" w:hanging="210" w:hanging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5. 钳子管道内径：≥2.8mm，带有多段变焦功能，可实现在不同放大倍数中的自由切换，医生可以根据需求选择，</w:t>
      </w:r>
      <w:r>
        <w:rPr>
          <w:rFonts w:hint="eastAsia" w:ascii="宋体" w:hAnsi="宋体"/>
          <w:szCs w:val="21"/>
          <w:lang w:eastAsia="zh-CN"/>
        </w:rPr>
        <w:t>光学</w:t>
      </w:r>
      <w:r>
        <w:rPr>
          <w:rFonts w:hint="eastAsia" w:ascii="宋体" w:hAnsi="宋体"/>
          <w:szCs w:val="21"/>
        </w:rPr>
        <w:t>放大≥</w:t>
      </w:r>
      <w:r>
        <w:rPr>
          <w:rFonts w:hint="eastAsia" w:ascii="宋体" w:hAnsi="宋体"/>
          <w:szCs w:val="21"/>
          <w:lang w:val="en-US" w:eastAsia="zh-CN"/>
        </w:rPr>
        <w:t>136</w:t>
      </w:r>
      <w:r>
        <w:rPr>
          <w:rFonts w:hint="eastAsia" w:ascii="宋体" w:hAnsi="宋体"/>
          <w:szCs w:val="21"/>
        </w:rPr>
        <w:t xml:space="preserve"> 倍；</w:t>
      </w:r>
    </w:p>
    <w:p>
      <w:pPr>
        <w:tabs>
          <w:tab w:val="left" w:pos="1466"/>
        </w:tabs>
        <w:spacing w:line="360" w:lineRule="auto"/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6. 弯曲角度:上≥210 度，下≥</w:t>
      </w:r>
      <w:r>
        <w:rPr>
          <w:rFonts w:hint="eastAsia" w:ascii="宋体" w:hAnsi="宋体"/>
          <w:szCs w:val="21"/>
          <w:lang w:val="en-US" w:eastAsia="zh-CN"/>
        </w:rPr>
        <w:t>12</w:t>
      </w:r>
      <w:r>
        <w:rPr>
          <w:rFonts w:hint="eastAsia" w:ascii="宋体" w:hAnsi="宋体"/>
          <w:szCs w:val="21"/>
        </w:rPr>
        <w:t>0 度，左≥</w:t>
      </w:r>
      <w:r>
        <w:rPr>
          <w:rFonts w:hint="eastAsia" w:ascii="宋体" w:hAnsi="宋体"/>
          <w:szCs w:val="21"/>
          <w:lang w:val="en-US" w:eastAsia="zh-CN"/>
        </w:rPr>
        <w:t>12</w:t>
      </w:r>
      <w:r>
        <w:rPr>
          <w:rFonts w:hint="eastAsia" w:ascii="宋体" w:hAnsi="宋体"/>
          <w:szCs w:val="21"/>
        </w:rPr>
        <w:t>0 度，右≥</w:t>
      </w:r>
      <w:r>
        <w:rPr>
          <w:rFonts w:hint="eastAsia" w:ascii="宋体" w:hAnsi="宋体"/>
          <w:szCs w:val="21"/>
          <w:lang w:val="en-US" w:eastAsia="zh-CN"/>
        </w:rPr>
        <w:t>12</w:t>
      </w:r>
      <w:r>
        <w:rPr>
          <w:rFonts w:hint="eastAsia" w:ascii="宋体" w:hAnsi="宋体"/>
          <w:szCs w:val="21"/>
        </w:rPr>
        <w:t>0 度；</w:t>
      </w:r>
    </w:p>
    <w:p>
      <w:pPr>
        <w:tabs>
          <w:tab w:val="left" w:pos="1466"/>
        </w:tabs>
        <w:spacing w:line="360" w:lineRule="auto"/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7. 有效长度≥10</w:t>
      </w:r>
      <w:r>
        <w:rPr>
          <w:rFonts w:hint="eastAsia" w:ascii="宋体" w:hAnsi="宋体"/>
          <w:szCs w:val="21"/>
          <w:lang w:val="en-US" w:eastAsia="zh-CN"/>
        </w:rPr>
        <w:t>0</w:t>
      </w:r>
      <w:r>
        <w:rPr>
          <w:rFonts w:hint="eastAsia" w:ascii="宋体" w:hAnsi="宋体"/>
          <w:szCs w:val="21"/>
        </w:rPr>
        <w:t>0mm,全长≥13</w:t>
      </w:r>
      <w:r>
        <w:rPr>
          <w:rFonts w:hint="eastAsia" w:ascii="宋体" w:hAnsi="宋体"/>
          <w:szCs w:val="21"/>
          <w:lang w:val="en-US" w:eastAsia="zh-CN"/>
        </w:rPr>
        <w:t>0</w:t>
      </w:r>
      <w:r>
        <w:rPr>
          <w:rFonts w:hint="eastAsia" w:ascii="宋体" w:hAnsi="宋体"/>
          <w:szCs w:val="21"/>
        </w:rPr>
        <w:t>0mm</w:t>
      </w:r>
    </w:p>
    <w:p>
      <w:pPr>
        <w:tabs>
          <w:tab w:val="left" w:pos="1466"/>
        </w:tabs>
        <w:spacing w:line="360" w:lineRule="auto"/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8. 具有特殊窄带光观察模式；</w:t>
      </w:r>
    </w:p>
    <w:p>
      <w:pPr>
        <w:tabs>
          <w:tab w:val="left" w:pos="1466"/>
        </w:tabs>
        <w:spacing w:line="360" w:lineRule="auto"/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9. 操作部有</w:t>
      </w:r>
      <w:r>
        <w:rPr>
          <w:rFonts w:hint="eastAsia" w:ascii="宋体" w:hAnsi="宋体"/>
          <w:szCs w:val="21"/>
          <w:lang w:val="en-US" w:eastAsia="zh-CN"/>
        </w:rPr>
        <w:t>4</w:t>
      </w:r>
      <w:r>
        <w:rPr>
          <w:rFonts w:hint="eastAsia" w:ascii="宋体" w:hAnsi="宋体"/>
          <w:szCs w:val="21"/>
        </w:rPr>
        <w:t>个遥控按钮；有利于临床把控。</w:t>
      </w:r>
    </w:p>
    <w:p>
      <w:pPr>
        <w:tabs>
          <w:tab w:val="left" w:pos="1466"/>
        </w:tabs>
        <w:spacing w:line="360" w:lineRule="auto"/>
        <w:ind w:firstLine="211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bCs/>
          <w:szCs w:val="21"/>
        </w:rPr>
        <w:t>（三）高清治疗电子胃镜 1 条</w:t>
      </w:r>
    </w:p>
    <w:p>
      <w:pPr>
        <w:tabs>
          <w:tab w:val="left" w:pos="1466"/>
        </w:tabs>
        <w:spacing w:line="360" w:lineRule="auto"/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 ≥1</w:t>
      </w:r>
      <w:r>
        <w:rPr>
          <w:rFonts w:hint="eastAsia" w:ascii="宋体" w:hAnsi="宋体"/>
          <w:szCs w:val="21"/>
          <w:lang w:val="en-US" w:eastAsia="zh-CN"/>
        </w:rPr>
        <w:t>3</w:t>
      </w:r>
      <w:r>
        <w:rPr>
          <w:rFonts w:hint="eastAsia" w:ascii="宋体" w:hAnsi="宋体"/>
          <w:szCs w:val="21"/>
        </w:rPr>
        <w:t>0 万像素</w:t>
      </w:r>
      <w:r>
        <w:rPr>
          <w:rFonts w:hint="eastAsia" w:ascii="宋体" w:hAnsi="宋体"/>
          <w:szCs w:val="21"/>
          <w:lang w:eastAsia="zh-CN"/>
        </w:rPr>
        <w:t>彩色</w:t>
      </w:r>
      <w:r>
        <w:rPr>
          <w:rFonts w:hint="eastAsia" w:ascii="宋体" w:hAnsi="宋体"/>
          <w:szCs w:val="21"/>
          <w:lang w:val="en-US" w:eastAsia="zh-CN"/>
        </w:rPr>
        <w:t>CCD</w:t>
      </w:r>
      <w:r>
        <w:rPr>
          <w:rFonts w:hint="eastAsia" w:ascii="宋体" w:hAnsi="宋体"/>
          <w:szCs w:val="21"/>
        </w:rPr>
        <w:t>图像传感器,无彩虹现象具有高清的图像显示性能，适应于今后的临床发展；</w:t>
      </w:r>
    </w:p>
    <w:p>
      <w:pPr>
        <w:tabs>
          <w:tab w:val="left" w:pos="1466"/>
        </w:tabs>
        <w:spacing w:line="360" w:lineRule="auto"/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 可以兼容高频、激光，并能在内镜下开展手术，近焦观察；</w:t>
      </w:r>
    </w:p>
    <w:p>
      <w:pPr>
        <w:tabs>
          <w:tab w:val="left" w:pos="1466"/>
        </w:tabs>
        <w:spacing w:line="360" w:lineRule="auto"/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3. 视野角度≥140 度，视野方向直视 0 度，景深 </w:t>
      </w: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</w:rPr>
        <w:t>-100mm；</w:t>
      </w:r>
    </w:p>
    <w:p>
      <w:pPr>
        <w:tabs>
          <w:tab w:val="left" w:pos="1466"/>
        </w:tabs>
        <w:spacing w:line="360" w:lineRule="auto"/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4.插入部外径≤9.8mm，具有前送水功能；</w:t>
      </w:r>
    </w:p>
    <w:p>
      <w:pPr>
        <w:tabs>
          <w:tab w:val="left" w:pos="1466"/>
        </w:tabs>
        <w:spacing w:line="360" w:lineRule="auto"/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5. 钳子管道内径：≥3.2mm；</w:t>
      </w:r>
    </w:p>
    <w:p>
      <w:pPr>
        <w:tabs>
          <w:tab w:val="left" w:pos="1466"/>
        </w:tabs>
        <w:spacing w:line="360" w:lineRule="auto"/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6. 弯曲角度:上≥210 度，下≥</w:t>
      </w:r>
      <w:r>
        <w:rPr>
          <w:rFonts w:hint="eastAsia" w:ascii="宋体" w:hAnsi="宋体"/>
          <w:szCs w:val="21"/>
          <w:lang w:val="en-US" w:eastAsia="zh-CN"/>
        </w:rPr>
        <w:t>12</w:t>
      </w:r>
      <w:r>
        <w:rPr>
          <w:rFonts w:hint="eastAsia" w:ascii="宋体" w:hAnsi="宋体"/>
          <w:szCs w:val="21"/>
        </w:rPr>
        <w:t>0 度，左≥1</w:t>
      </w: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</w:rPr>
        <w:t>0 度，右≥1</w:t>
      </w: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</w:rPr>
        <w:t>0 度；</w:t>
      </w:r>
    </w:p>
    <w:p>
      <w:pPr>
        <w:tabs>
          <w:tab w:val="left" w:pos="1466"/>
        </w:tabs>
        <w:spacing w:line="360" w:lineRule="auto"/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7.有效长度≥10</w:t>
      </w:r>
      <w:r>
        <w:rPr>
          <w:rFonts w:hint="eastAsia" w:ascii="宋体" w:hAnsi="宋体"/>
          <w:szCs w:val="21"/>
          <w:lang w:val="en-US" w:eastAsia="zh-CN"/>
        </w:rPr>
        <w:t>0</w:t>
      </w:r>
      <w:r>
        <w:rPr>
          <w:rFonts w:hint="eastAsia" w:ascii="宋体" w:hAnsi="宋体"/>
          <w:szCs w:val="21"/>
        </w:rPr>
        <w:t>0mm,全长≥13</w:t>
      </w:r>
      <w:r>
        <w:rPr>
          <w:rFonts w:hint="eastAsia" w:ascii="宋体" w:hAnsi="宋体"/>
          <w:szCs w:val="21"/>
          <w:lang w:val="en-US" w:eastAsia="zh-CN"/>
        </w:rPr>
        <w:t>0</w:t>
      </w:r>
      <w:r>
        <w:rPr>
          <w:rFonts w:hint="eastAsia" w:ascii="宋体" w:hAnsi="宋体"/>
          <w:szCs w:val="21"/>
        </w:rPr>
        <w:t>0mm；</w:t>
      </w:r>
    </w:p>
    <w:p>
      <w:pPr>
        <w:tabs>
          <w:tab w:val="left" w:pos="1466"/>
        </w:tabs>
        <w:spacing w:line="360" w:lineRule="auto"/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8. 具有特殊窄带光观察模式；</w:t>
      </w:r>
    </w:p>
    <w:p>
      <w:pPr>
        <w:tabs>
          <w:tab w:val="left" w:pos="1466"/>
        </w:tabs>
        <w:spacing w:line="360" w:lineRule="auto"/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9. 操作部有多个遥控按钮；有利于临床把控。</w:t>
      </w:r>
    </w:p>
    <w:p>
      <w:pPr>
        <w:tabs>
          <w:tab w:val="left" w:pos="1466"/>
        </w:tabs>
        <w:spacing w:line="360" w:lineRule="auto"/>
        <w:ind w:firstLine="211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bCs/>
          <w:szCs w:val="21"/>
        </w:rPr>
        <w:t>（</w:t>
      </w:r>
      <w:r>
        <w:rPr>
          <w:rFonts w:hint="eastAsia" w:ascii="宋体" w:hAnsi="宋体"/>
          <w:b/>
          <w:bCs/>
          <w:szCs w:val="21"/>
          <w:lang w:eastAsia="zh-CN"/>
        </w:rPr>
        <w:t>四</w:t>
      </w:r>
      <w:r>
        <w:rPr>
          <w:rFonts w:hint="eastAsia" w:ascii="宋体" w:hAnsi="宋体"/>
          <w:b/>
          <w:bCs/>
          <w:szCs w:val="21"/>
        </w:rPr>
        <w:t>）高清治疗电子结肠镜</w:t>
      </w:r>
      <w:r>
        <w:rPr>
          <w:rFonts w:hint="eastAsia" w:ascii="宋体" w:hAnsi="宋体"/>
          <w:b/>
          <w:bCs/>
          <w:szCs w:val="21"/>
          <w:lang w:val="en-US" w:eastAsia="zh-CN"/>
        </w:rPr>
        <w:t xml:space="preserve">  2</w:t>
      </w:r>
      <w:r>
        <w:rPr>
          <w:rFonts w:hint="eastAsia" w:ascii="宋体" w:hAnsi="宋体"/>
          <w:b/>
          <w:bCs/>
          <w:szCs w:val="21"/>
        </w:rPr>
        <w:t>条</w:t>
      </w:r>
      <w:r>
        <w:rPr>
          <w:rFonts w:hint="eastAsia" w:ascii="宋体" w:hAnsi="宋体"/>
          <w:szCs w:val="21"/>
        </w:rPr>
        <w:t xml:space="preserve"> </w:t>
      </w:r>
    </w:p>
    <w:p>
      <w:pPr>
        <w:tabs>
          <w:tab w:val="left" w:pos="1466"/>
        </w:tabs>
        <w:spacing w:line="360" w:lineRule="auto"/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  ≥1</w:t>
      </w:r>
      <w:r>
        <w:rPr>
          <w:rFonts w:hint="eastAsia" w:ascii="宋体" w:hAnsi="宋体"/>
          <w:szCs w:val="21"/>
          <w:lang w:val="en-US" w:eastAsia="zh-CN"/>
        </w:rPr>
        <w:t>30</w:t>
      </w:r>
      <w:r>
        <w:rPr>
          <w:rFonts w:hint="eastAsia" w:ascii="宋体" w:hAnsi="宋体"/>
          <w:szCs w:val="21"/>
        </w:rPr>
        <w:t xml:space="preserve"> 万</w:t>
      </w:r>
      <w:r>
        <w:rPr>
          <w:rFonts w:hint="eastAsia" w:ascii="宋体" w:hAnsi="宋体"/>
          <w:szCs w:val="21"/>
          <w:lang w:eastAsia="zh-CN"/>
        </w:rPr>
        <w:t>彩色</w:t>
      </w:r>
      <w:r>
        <w:rPr>
          <w:rFonts w:hint="eastAsia" w:ascii="宋体" w:hAnsi="宋体"/>
          <w:szCs w:val="21"/>
        </w:rPr>
        <w:t>像素</w:t>
      </w:r>
      <w:r>
        <w:rPr>
          <w:rFonts w:hint="eastAsia" w:ascii="宋体" w:hAnsi="宋体"/>
          <w:szCs w:val="21"/>
          <w:lang w:val="en-US" w:eastAsia="zh-CN"/>
        </w:rPr>
        <w:t>CCD</w:t>
      </w:r>
      <w:r>
        <w:rPr>
          <w:rFonts w:hint="eastAsia" w:ascii="宋体" w:hAnsi="宋体"/>
          <w:szCs w:val="21"/>
        </w:rPr>
        <w:t>图像传感器,无彩虹现象具有高清的图像显示性能，适应于今后的临床发展；</w:t>
      </w:r>
    </w:p>
    <w:p>
      <w:pPr>
        <w:tabs>
          <w:tab w:val="left" w:pos="1466"/>
        </w:tabs>
        <w:spacing w:line="360" w:lineRule="auto"/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2. 可以兼容高频、激光，并能在内镜下开展手术，具有前送水功能； </w:t>
      </w:r>
    </w:p>
    <w:p>
      <w:pPr>
        <w:tabs>
          <w:tab w:val="left" w:pos="1466"/>
        </w:tabs>
        <w:spacing w:line="360" w:lineRule="auto"/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3. 视野角度≥140 度，视野方向直视 0 度，景深 </w:t>
      </w:r>
      <w:r>
        <w:rPr>
          <w:rFonts w:hint="eastAsia" w:ascii="宋体" w:hAnsi="宋体"/>
          <w:szCs w:val="21"/>
          <w:lang w:val="en-US" w:eastAsia="zh-CN"/>
        </w:rPr>
        <w:t>4</w:t>
      </w:r>
      <w:r>
        <w:rPr>
          <w:rFonts w:hint="eastAsia" w:ascii="宋体" w:hAnsi="宋体"/>
          <w:szCs w:val="21"/>
        </w:rPr>
        <w:t>-100mm；</w:t>
      </w:r>
    </w:p>
    <w:p>
      <w:pPr>
        <w:tabs>
          <w:tab w:val="left" w:pos="1466"/>
        </w:tabs>
        <w:spacing w:line="360" w:lineRule="auto"/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4. 插入部外径≥1</w:t>
      </w:r>
      <w:r>
        <w:rPr>
          <w:rFonts w:hint="eastAsia" w:ascii="宋体" w:hAnsi="宋体"/>
          <w:szCs w:val="21"/>
          <w:lang w:val="en-US" w:eastAsia="zh-CN"/>
        </w:rPr>
        <w:t>3.2</w:t>
      </w:r>
      <w:r>
        <w:rPr>
          <w:rFonts w:hint="eastAsia" w:ascii="宋体" w:hAnsi="宋体"/>
          <w:szCs w:val="21"/>
        </w:rPr>
        <w:t>mm</w:t>
      </w:r>
      <w:r>
        <w:rPr>
          <w:rFonts w:hint="eastAsia" w:ascii="宋体" w:hAnsi="宋体"/>
          <w:szCs w:val="21"/>
          <w:lang w:val="en-US" w:eastAsia="zh-CN"/>
        </w:rPr>
        <w:t xml:space="preserve"> </w:t>
      </w:r>
      <w:r>
        <w:rPr>
          <w:rFonts w:hint="eastAsia" w:ascii="宋体" w:hAnsi="宋体"/>
          <w:szCs w:val="21"/>
        </w:rPr>
        <w:t>钳子管道内径≥3.</w:t>
      </w:r>
      <w:r>
        <w:rPr>
          <w:rFonts w:hint="eastAsia" w:ascii="宋体" w:hAnsi="宋体"/>
          <w:szCs w:val="21"/>
          <w:lang w:val="en-US" w:eastAsia="zh-CN"/>
        </w:rPr>
        <w:t>8</w:t>
      </w:r>
      <w:r>
        <w:rPr>
          <w:rFonts w:hint="eastAsia" w:ascii="宋体" w:hAnsi="宋体"/>
          <w:szCs w:val="21"/>
        </w:rPr>
        <w:t>mm；</w:t>
      </w:r>
    </w:p>
    <w:p>
      <w:pPr>
        <w:tabs>
          <w:tab w:val="left" w:pos="1466"/>
        </w:tabs>
        <w:spacing w:line="360" w:lineRule="auto"/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5. 弯曲角度:上≥180 度，下≥180 度，左≥160 度，右≥160 度；</w:t>
      </w:r>
    </w:p>
    <w:p>
      <w:pPr>
        <w:tabs>
          <w:tab w:val="left" w:pos="1466"/>
        </w:tabs>
        <w:spacing w:line="360" w:lineRule="auto"/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6. 有效长度≥1300mm,全长≥16</w:t>
      </w:r>
      <w:r>
        <w:rPr>
          <w:rFonts w:hint="eastAsia" w:ascii="宋体" w:hAnsi="宋体"/>
          <w:szCs w:val="21"/>
          <w:lang w:val="en-US" w:eastAsia="zh-CN"/>
        </w:rPr>
        <w:t>0</w:t>
      </w:r>
      <w:r>
        <w:rPr>
          <w:rFonts w:hint="eastAsia" w:ascii="宋体" w:hAnsi="宋体"/>
          <w:szCs w:val="21"/>
        </w:rPr>
        <w:t>0mm；</w:t>
      </w:r>
    </w:p>
    <w:p>
      <w:pPr>
        <w:tabs>
          <w:tab w:val="left" w:pos="1466"/>
        </w:tabs>
        <w:spacing w:line="360" w:lineRule="auto"/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7. 具有逐级变硬、精准传导、顺应弯曲功能；</w:t>
      </w:r>
    </w:p>
    <w:p>
      <w:pPr>
        <w:tabs>
          <w:tab w:val="left" w:pos="1466"/>
        </w:tabs>
        <w:spacing w:line="360" w:lineRule="auto"/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8. 具有特殊窄带光观察模式；</w:t>
      </w:r>
    </w:p>
    <w:p>
      <w:pPr>
        <w:tabs>
          <w:tab w:val="left" w:pos="1466"/>
        </w:tabs>
        <w:spacing w:line="360" w:lineRule="auto"/>
        <w:ind w:firstLine="210" w:firstLineChars="100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/>
          <w:szCs w:val="21"/>
        </w:rPr>
        <w:t>9. 操作部有多个遥控按钮；有利于临床把控</w:t>
      </w:r>
      <w:r>
        <w:rPr>
          <w:rFonts w:hint="eastAsia" w:ascii="宋体" w:hAnsi="宋体"/>
          <w:szCs w:val="21"/>
          <w:lang w:eastAsia="zh-CN"/>
        </w:rPr>
        <w:t>；</w:t>
      </w:r>
    </w:p>
    <w:p>
      <w:pPr>
        <w:tabs>
          <w:tab w:val="left" w:pos="1466"/>
        </w:tabs>
        <w:spacing w:line="360" w:lineRule="auto"/>
        <w:ind w:firstLine="210" w:firstLineChars="100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10.送气送水双喷嘴设计。</w:t>
      </w:r>
    </w:p>
    <w:p>
      <w:pPr>
        <w:pStyle w:val="10"/>
        <w:framePr w:wrap="auto" w:vAnchor="margin" w:hAnchor="text" w:yAlign="inline"/>
        <w:rPr>
          <w:rFonts w:hint="default" w:ascii="Calibri" w:hAnsi="Calibri" w:eastAsia="宋体" w:cs="Calibri"/>
          <w:b/>
          <w:color w:val="auto"/>
          <w:sz w:val="24"/>
          <w:szCs w:val="28"/>
          <w:lang w:val="zh-TW" w:eastAsia="zh-TW"/>
        </w:rPr>
      </w:pPr>
    </w:p>
    <w:p>
      <w:pPr>
        <w:pStyle w:val="10"/>
        <w:framePr w:wrap="auto" w:vAnchor="margin" w:hAnchor="text" w:yAlign="inline"/>
        <w:rPr>
          <w:rFonts w:hint="default" w:ascii="Calibri" w:hAnsi="Calibri" w:eastAsia="宋体" w:cs="Calibri"/>
          <w:b/>
          <w:color w:val="auto"/>
          <w:sz w:val="24"/>
          <w:szCs w:val="28"/>
          <w:lang w:val="zh-TW" w:eastAsia="zh-TW"/>
        </w:rPr>
      </w:pPr>
      <w:r>
        <w:rPr>
          <w:rFonts w:ascii="Calibri" w:hAnsi="Calibri" w:eastAsia="宋体" w:cs="Calibri"/>
          <w:b/>
          <w:color w:val="auto"/>
          <w:sz w:val="24"/>
          <w:szCs w:val="28"/>
          <w:lang w:val="zh-TW"/>
        </w:rPr>
        <w:t>五</w:t>
      </w:r>
      <w:r>
        <w:rPr>
          <w:rFonts w:ascii="Calibri" w:hAnsi="Calibri" w:eastAsia="宋体" w:cs="Calibri"/>
          <w:b/>
          <w:color w:val="auto"/>
          <w:sz w:val="24"/>
          <w:szCs w:val="28"/>
          <w:lang w:val="zh-TW" w:eastAsia="zh-TW"/>
        </w:rPr>
        <w:t>、</w:t>
      </w:r>
      <w:r>
        <w:rPr>
          <w:rFonts w:ascii="Calibri" w:hAnsi="Calibri" w:eastAsia="宋体" w:cs="Calibri"/>
          <w:b/>
          <w:color w:val="auto"/>
          <w:sz w:val="24"/>
          <w:szCs w:val="28"/>
          <w:lang w:val="zh-TW"/>
        </w:rPr>
        <w:t>原装</w:t>
      </w:r>
      <w:r>
        <w:rPr>
          <w:rFonts w:ascii="Calibri" w:hAnsi="Calibri" w:eastAsia="宋体" w:cs="Calibri"/>
          <w:b/>
          <w:color w:val="auto"/>
          <w:sz w:val="24"/>
          <w:szCs w:val="28"/>
          <w:lang w:val="zh-TW" w:eastAsia="zh-TW"/>
        </w:rPr>
        <w:t>专业医用彩色</w:t>
      </w:r>
      <w:r>
        <w:rPr>
          <w:rFonts w:ascii="Calibri" w:hAnsi="Calibri" w:eastAsia="宋体" w:cs="Calibri"/>
          <w:b/>
          <w:color w:val="auto"/>
          <w:sz w:val="24"/>
          <w:szCs w:val="28"/>
          <w:lang w:val="zh-TW"/>
        </w:rPr>
        <w:t>液晶</w:t>
      </w:r>
      <w:r>
        <w:rPr>
          <w:rFonts w:ascii="Calibri" w:hAnsi="Calibri" w:eastAsia="宋体" w:cs="Calibri"/>
          <w:b/>
          <w:color w:val="auto"/>
          <w:sz w:val="24"/>
          <w:szCs w:val="28"/>
          <w:lang w:val="zh-TW" w:eastAsia="zh-TW"/>
        </w:rPr>
        <w:t>监视器：  1台</w:t>
      </w:r>
    </w:p>
    <w:p>
      <w:pPr>
        <w:tabs>
          <w:tab w:val="left" w:pos="1466"/>
        </w:tabs>
        <w:spacing w:line="360" w:lineRule="auto"/>
        <w:ind w:firstLine="210" w:firstLineChars="1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．4K医疗专业级液晶监视器</w:t>
      </w:r>
      <w:r>
        <w:rPr>
          <w:rFonts w:hint="eastAsia" w:ascii="宋体" w:hAnsi="宋体"/>
          <w:szCs w:val="21"/>
          <w:lang w:eastAsia="zh-CN"/>
        </w:rPr>
        <w:t>分辨率</w:t>
      </w:r>
      <w:r>
        <w:rPr>
          <w:rFonts w:hint="eastAsia"/>
        </w:rPr>
        <w:t>≥</w:t>
      </w:r>
      <w:r>
        <w:rPr>
          <w:rFonts w:hint="eastAsia"/>
          <w:lang w:val="en-US" w:eastAsia="zh-CN"/>
        </w:rPr>
        <w:t>3840*2160</w:t>
      </w:r>
    </w:p>
    <w:p>
      <w:pPr>
        <w:tabs>
          <w:tab w:val="left" w:pos="1466"/>
        </w:tabs>
        <w:spacing w:line="360" w:lineRule="auto"/>
        <w:ind w:firstLine="210" w:firstLineChars="1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．屏幕尺寸≥27英寸</w:t>
      </w:r>
    </w:p>
    <w:p>
      <w:pPr>
        <w:tabs>
          <w:tab w:val="left" w:pos="1466"/>
        </w:tabs>
        <w:spacing w:line="360" w:lineRule="auto"/>
        <w:ind w:firstLine="210" w:firstLineChars="1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．具备无信号自动待机功能</w:t>
      </w:r>
    </w:p>
    <w:p>
      <w:pPr>
        <w:pStyle w:val="10"/>
        <w:framePr w:wrap="auto" w:vAnchor="margin" w:hAnchor="text" w:yAlign="inline"/>
        <w:rPr>
          <w:rFonts w:hint="default" w:ascii="Calibri" w:hAnsi="Calibri" w:eastAsia="宋体" w:cs="Calibri"/>
          <w:b/>
          <w:color w:val="auto"/>
          <w:sz w:val="24"/>
          <w:szCs w:val="28"/>
          <w:lang w:val="zh-TW" w:eastAsia="zh-TW"/>
        </w:rPr>
      </w:pPr>
    </w:p>
    <w:p>
      <w:pPr>
        <w:pStyle w:val="10"/>
        <w:framePr w:wrap="auto" w:vAnchor="margin" w:hAnchor="text" w:yAlign="inline"/>
        <w:rPr>
          <w:rFonts w:hint="eastAsia" w:eastAsia="宋体"/>
          <w:b/>
          <w:sz w:val="24"/>
          <w:szCs w:val="28"/>
          <w:lang w:eastAsia="zh-CN"/>
        </w:rPr>
      </w:pPr>
      <w:r>
        <w:rPr>
          <w:rFonts w:ascii="Calibri" w:hAnsi="Calibri" w:eastAsia="宋体" w:cs="Calibri"/>
          <w:b/>
          <w:color w:val="auto"/>
          <w:sz w:val="24"/>
          <w:szCs w:val="28"/>
          <w:lang w:val="zh-TW"/>
        </w:rPr>
        <w:t>六、</w:t>
      </w:r>
      <w:r>
        <w:rPr>
          <w:rFonts w:ascii="Calibri" w:hAnsi="Calibri" w:eastAsia="宋体" w:cs="Calibri"/>
          <w:b/>
          <w:color w:val="auto"/>
          <w:sz w:val="24"/>
          <w:szCs w:val="28"/>
          <w:lang w:val="zh-TW" w:eastAsia="zh-TW"/>
        </w:rPr>
        <w:t xml:space="preserve">原装内窥镜测漏器      </w:t>
      </w:r>
      <w:r>
        <w:rPr>
          <w:rFonts w:hint="default" w:ascii="Calibri" w:hAnsi="Calibri" w:eastAsia="宋体" w:cs="Calibri"/>
          <w:b/>
          <w:color w:val="auto"/>
          <w:sz w:val="24"/>
          <w:szCs w:val="28"/>
          <w:lang w:val="zh-TW" w:eastAsia="zh-TW"/>
        </w:rPr>
        <w:t>1</w:t>
      </w:r>
      <w:r>
        <w:rPr>
          <w:rFonts w:hint="eastAsia" w:ascii="Calibri" w:hAnsi="Calibri" w:eastAsia="宋体" w:cs="Calibri"/>
          <w:b/>
          <w:color w:val="auto"/>
          <w:sz w:val="24"/>
          <w:szCs w:val="28"/>
          <w:lang w:val="zh-TW" w:eastAsia="zh-CN"/>
        </w:rPr>
        <w:t>个</w:t>
      </w:r>
    </w:p>
    <w:p>
      <w:pPr>
        <w:pStyle w:val="10"/>
        <w:framePr w:wrap="auto" w:vAnchor="margin" w:hAnchor="text" w:yAlign="inline"/>
        <w:rPr>
          <w:rFonts w:hint="default"/>
          <w:b/>
          <w:sz w:val="24"/>
          <w:szCs w:val="28"/>
        </w:rPr>
      </w:pPr>
    </w:p>
    <w:p>
      <w:pPr>
        <w:pStyle w:val="10"/>
        <w:framePr w:wrap="auto" w:vAnchor="margin" w:hAnchor="text" w:yAlign="inline"/>
        <w:rPr>
          <w:rFonts w:hint="default" w:ascii="Calibri" w:hAnsi="Calibri" w:eastAsia="宋体" w:cs="Calibri"/>
          <w:b/>
          <w:color w:val="auto"/>
          <w:sz w:val="24"/>
          <w:szCs w:val="28"/>
          <w:lang w:val="zh-TW" w:eastAsia="zh-TW"/>
        </w:rPr>
      </w:pPr>
      <w:r>
        <w:rPr>
          <w:rFonts w:eastAsia="宋体"/>
          <w:b/>
          <w:sz w:val="24"/>
          <w:szCs w:val="28"/>
        </w:rPr>
        <w:t>七、</w:t>
      </w:r>
      <w:r>
        <w:rPr>
          <w:b/>
          <w:sz w:val="24"/>
          <w:szCs w:val="28"/>
        </w:rPr>
        <w:t>原装进口专业内镜</w:t>
      </w:r>
      <w:r>
        <w:rPr>
          <w:rFonts w:hint="eastAsia" w:eastAsia="宋体"/>
          <w:b/>
          <w:sz w:val="24"/>
          <w:szCs w:val="28"/>
          <w:lang w:eastAsia="zh-CN"/>
        </w:rPr>
        <w:t>台车</w:t>
      </w:r>
      <w:r>
        <w:rPr>
          <w:rFonts w:eastAsiaTheme="minorEastAsia"/>
          <w:b/>
          <w:sz w:val="24"/>
          <w:szCs w:val="28"/>
        </w:rPr>
        <w:t xml:space="preserve">      1</w:t>
      </w:r>
      <w:r>
        <w:rPr>
          <w:b/>
          <w:sz w:val="24"/>
          <w:szCs w:val="28"/>
        </w:rPr>
        <w:t>台</w:t>
      </w:r>
    </w:p>
    <w:p>
      <w:pPr>
        <w:pStyle w:val="10"/>
        <w:framePr w:wrap="auto" w:vAnchor="margin" w:hAnchor="text" w:yAlign="inline"/>
        <w:rPr>
          <w:rFonts w:hint="default" w:ascii="Calibri" w:hAnsi="Calibri" w:eastAsia="宋体" w:cs="Calibri"/>
          <w:b/>
          <w:color w:val="auto"/>
          <w:sz w:val="24"/>
          <w:szCs w:val="28"/>
          <w:lang w:val="zh-TW" w:eastAsia="zh-TW"/>
        </w:rPr>
      </w:pPr>
    </w:p>
    <w:p>
      <w:pPr>
        <w:pStyle w:val="10"/>
        <w:framePr w:wrap="auto" w:vAnchor="margin" w:hAnchor="text" w:yAlign="inline"/>
        <w:rPr>
          <w:rFonts w:hint="default" w:ascii="Calibri" w:hAnsi="Calibri" w:eastAsia="宋体" w:cs="Calibri"/>
          <w:b/>
          <w:color w:val="auto"/>
          <w:sz w:val="24"/>
          <w:szCs w:val="28"/>
          <w:lang w:val="zh-TW" w:eastAsia="zh-TW"/>
        </w:rPr>
      </w:pPr>
      <w:r>
        <w:rPr>
          <w:rFonts w:ascii="Calibri" w:hAnsi="Calibri" w:eastAsia="宋体" w:cs="Calibri"/>
          <w:b/>
          <w:color w:val="auto"/>
          <w:sz w:val="24"/>
          <w:szCs w:val="28"/>
          <w:lang w:val="zh-TW"/>
        </w:rPr>
        <w:t>八、</w:t>
      </w:r>
      <w:r>
        <w:rPr>
          <w:rFonts w:ascii="Calibri" w:hAnsi="Calibri" w:eastAsia="宋体" w:cs="Calibri"/>
          <w:b/>
          <w:color w:val="auto"/>
          <w:sz w:val="24"/>
          <w:szCs w:val="28"/>
          <w:lang w:val="zh-TW" w:eastAsia="zh-TW"/>
        </w:rPr>
        <w:t xml:space="preserve">内镜专用注水泵    </w:t>
      </w:r>
      <w:r>
        <w:rPr>
          <w:rFonts w:ascii="Calibri" w:hAnsi="Calibri" w:eastAsia="宋体" w:cs="Calibri"/>
          <w:b/>
          <w:color w:val="auto"/>
          <w:sz w:val="24"/>
          <w:szCs w:val="28"/>
        </w:rPr>
        <w:t xml:space="preserve">    </w:t>
      </w:r>
      <w:r>
        <w:rPr>
          <w:rFonts w:ascii="Calibri" w:hAnsi="Calibri" w:eastAsia="宋体" w:cs="Calibri"/>
          <w:b/>
          <w:color w:val="auto"/>
          <w:sz w:val="24"/>
          <w:szCs w:val="28"/>
          <w:lang w:val="zh-TW" w:eastAsia="zh-TW"/>
        </w:rPr>
        <w:t>1台</w:t>
      </w:r>
    </w:p>
    <w:p>
      <w:pPr>
        <w:tabs>
          <w:tab w:val="left" w:pos="1466"/>
        </w:tabs>
        <w:spacing w:line="360" w:lineRule="auto"/>
        <w:ind w:firstLine="210" w:firstLineChars="1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1.可以手动控制</w:t>
      </w:r>
    </w:p>
    <w:p>
      <w:pPr>
        <w:tabs>
          <w:tab w:val="left" w:pos="1466"/>
        </w:tabs>
        <w:spacing w:line="360" w:lineRule="auto"/>
        <w:ind w:firstLine="210" w:firstLineChars="1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2.通过脚踏板实现持续冲洗</w:t>
      </w:r>
    </w:p>
    <w:p>
      <w:pPr>
        <w:tabs>
          <w:tab w:val="left" w:pos="1466"/>
        </w:tabs>
        <w:spacing w:line="360" w:lineRule="auto"/>
        <w:ind w:firstLine="210" w:firstLineChars="1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3.水容量不足时自动中止，可避免空气吸入。</w:t>
      </w:r>
    </w:p>
    <w:p>
      <w:pPr>
        <w:tabs>
          <w:tab w:val="left" w:pos="1466"/>
        </w:tabs>
        <w:spacing w:line="360" w:lineRule="auto"/>
        <w:rPr>
          <w:rFonts w:hint="default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九、内镜用二氧化碳气泵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 xml:space="preserve">  1台</w:t>
      </w:r>
    </w:p>
    <w:p>
      <w:pPr>
        <w:tabs>
          <w:tab w:val="left" w:pos="1466"/>
        </w:tabs>
        <w:spacing w:line="360" w:lineRule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 xml:space="preserve">  1.国产好品牌；</w:t>
      </w:r>
    </w:p>
    <w:p>
      <w:pPr>
        <w:tabs>
          <w:tab w:val="left" w:pos="1466"/>
        </w:tabs>
        <w:spacing w:line="360" w:lineRule="auto"/>
        <w:ind w:firstLine="210" w:firstLineChars="1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2.可以与内镜配套使用，进行二氧化碳注气下的内镜检查与治疗；</w:t>
      </w:r>
    </w:p>
    <w:p>
      <w:pPr>
        <w:tabs>
          <w:tab w:val="left" w:pos="1466"/>
        </w:tabs>
        <w:spacing w:line="360" w:lineRule="auto"/>
        <w:ind w:firstLine="210" w:firstLineChars="100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3.注气的压力和速度可调节。</w:t>
      </w:r>
    </w:p>
    <w:p>
      <w:pPr>
        <w:pStyle w:val="10"/>
        <w:framePr w:wrap="auto" w:vAnchor="margin" w:hAnchor="text" w:yAlign="inline"/>
        <w:rPr>
          <w:rFonts w:hint="default" w:ascii="Calibri" w:hAnsi="Calibri" w:eastAsia="宋体" w:cs="Calibri"/>
          <w:b/>
          <w:color w:val="auto"/>
          <w:sz w:val="24"/>
          <w:szCs w:val="28"/>
        </w:rPr>
      </w:pPr>
      <w:r>
        <w:rPr>
          <w:rFonts w:hint="eastAsia" w:ascii="Calibri" w:hAnsi="Calibri" w:eastAsia="宋体" w:cs="Calibri"/>
          <w:b/>
          <w:color w:val="auto"/>
          <w:sz w:val="24"/>
          <w:szCs w:val="28"/>
          <w:lang w:val="zh-TW" w:eastAsia="zh-CN"/>
        </w:rPr>
        <w:t>十</w:t>
      </w:r>
      <w:r>
        <w:rPr>
          <w:rFonts w:ascii="Calibri" w:hAnsi="Calibri" w:eastAsia="宋体" w:cs="Calibri"/>
          <w:b/>
          <w:color w:val="auto"/>
          <w:sz w:val="24"/>
          <w:szCs w:val="28"/>
          <w:lang w:val="zh-TW"/>
        </w:rPr>
        <w:t>、</w:t>
      </w:r>
      <w:r>
        <w:rPr>
          <w:rFonts w:hint="eastAsia" w:ascii="Calibri" w:hAnsi="Calibri" w:eastAsia="宋体" w:cs="Calibri"/>
          <w:b/>
          <w:color w:val="auto"/>
          <w:sz w:val="24"/>
          <w:szCs w:val="28"/>
          <w:lang w:val="zh-TW" w:eastAsia="zh-CN"/>
        </w:rPr>
        <w:t>进口</w:t>
      </w:r>
      <w:r>
        <w:rPr>
          <w:rFonts w:ascii="Calibri" w:hAnsi="Calibri" w:eastAsia="宋体" w:cs="Calibri"/>
          <w:b/>
          <w:color w:val="auto"/>
          <w:sz w:val="24"/>
          <w:szCs w:val="28"/>
          <w:lang w:val="zh-TW"/>
        </w:rPr>
        <w:t>内镜专用电刀</w:t>
      </w:r>
      <w:r>
        <w:rPr>
          <w:rFonts w:ascii="Calibri" w:hAnsi="Calibri" w:eastAsia="宋体" w:cs="Calibri"/>
          <w:b/>
          <w:color w:val="auto"/>
          <w:sz w:val="24"/>
          <w:szCs w:val="28"/>
        </w:rPr>
        <w:t xml:space="preserve">         1台</w:t>
      </w:r>
    </w:p>
    <w:p>
      <w:pPr>
        <w:tabs>
          <w:tab w:val="left" w:pos="1466"/>
        </w:tabs>
        <w:spacing w:line="360" w:lineRule="auto"/>
        <w:ind w:firstLine="210" w:firstLineChars="100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GB"/>
        </w:rPr>
        <w:t>1. 高频设备的模块数量：单级插座×1   双级插座×1</w:t>
      </w:r>
      <w:r>
        <w:rPr>
          <w:rFonts w:hint="eastAsia" w:ascii="宋体" w:hAnsi="宋体"/>
          <w:szCs w:val="21"/>
          <w:lang w:val="en-US" w:eastAsia="zh-CN"/>
        </w:rPr>
        <w:t>,有内镜电切的专用模式</w:t>
      </w:r>
    </w:p>
    <w:p>
      <w:pPr>
        <w:tabs>
          <w:tab w:val="left" w:pos="1466"/>
        </w:tabs>
        <w:spacing w:line="360" w:lineRule="auto"/>
        <w:ind w:firstLine="210" w:firstLineChars="100"/>
        <w:rPr>
          <w:rFonts w:ascii="宋体" w:hAnsi="宋体"/>
          <w:szCs w:val="21"/>
          <w:lang w:val="en-GB"/>
        </w:rPr>
      </w:pPr>
      <w:r>
        <w:rPr>
          <w:rFonts w:hint="eastAsia" w:ascii="宋体" w:hAnsi="宋体"/>
          <w:szCs w:val="21"/>
          <w:lang w:val="en-GB"/>
        </w:rPr>
        <w:t>2. 智能调节方式：功率峰值系统及切割控制系统,电压稳定调节、电弧调节</w:t>
      </w:r>
    </w:p>
    <w:p>
      <w:pPr>
        <w:tabs>
          <w:tab w:val="left" w:pos="1466"/>
        </w:tabs>
        <w:spacing w:line="360" w:lineRule="auto"/>
        <w:ind w:firstLine="210" w:firstLineChars="100"/>
        <w:rPr>
          <w:rFonts w:ascii="宋体" w:hAnsi="宋体"/>
          <w:szCs w:val="21"/>
          <w:lang w:val="en-GB"/>
        </w:rPr>
      </w:pPr>
      <w:r>
        <w:rPr>
          <w:rFonts w:hint="eastAsia" w:ascii="宋体" w:hAnsi="宋体"/>
          <w:szCs w:val="21"/>
          <w:lang w:val="en-GB"/>
        </w:rPr>
        <w:t>3. 操作/显示方式：触摸按键式、液晶屏中文显示</w:t>
      </w:r>
    </w:p>
    <w:p>
      <w:pPr>
        <w:tabs>
          <w:tab w:val="left" w:pos="1466"/>
        </w:tabs>
        <w:spacing w:line="360" w:lineRule="auto"/>
        <w:ind w:firstLine="210" w:firstLineChars="100"/>
        <w:rPr>
          <w:rFonts w:ascii="宋体" w:hAnsi="宋体"/>
          <w:szCs w:val="21"/>
          <w:lang w:val="en-GB"/>
        </w:rPr>
      </w:pPr>
      <w:r>
        <w:rPr>
          <w:rFonts w:hint="eastAsia" w:ascii="宋体" w:hAnsi="宋体"/>
          <w:szCs w:val="21"/>
          <w:lang w:val="en-GB"/>
        </w:rPr>
        <w:t>4. 脚踏开关链接：</w:t>
      </w:r>
      <w:r>
        <w:rPr>
          <w:rFonts w:hint="eastAsia" w:ascii="宋体" w:hAnsi="宋体"/>
          <w:szCs w:val="21"/>
        </w:rPr>
        <w:t>两组接口，可同时提供双踏板及单踏板，踏板自由分配</w:t>
      </w:r>
    </w:p>
    <w:p>
      <w:pPr>
        <w:tabs>
          <w:tab w:val="left" w:pos="1466"/>
        </w:tabs>
        <w:spacing w:line="360" w:lineRule="auto"/>
        <w:ind w:firstLine="210" w:firstLineChars="100"/>
        <w:rPr>
          <w:rFonts w:ascii="宋体" w:hAnsi="宋体"/>
          <w:szCs w:val="21"/>
          <w:lang w:val="en-GB"/>
        </w:rPr>
      </w:pPr>
      <w:r>
        <w:rPr>
          <w:rFonts w:hint="eastAsia" w:ascii="宋体" w:hAnsi="宋体"/>
          <w:szCs w:val="21"/>
          <w:lang w:val="en-GB"/>
        </w:rPr>
        <w:t>5. 基准频率：</w:t>
      </w:r>
      <w:r>
        <w:rPr>
          <w:rFonts w:hint="eastAsia" w:ascii="宋体" w:hAnsi="宋体"/>
          <w:szCs w:val="21"/>
        </w:rPr>
        <w:t>350kHz</w:t>
      </w:r>
    </w:p>
    <w:p>
      <w:pPr>
        <w:tabs>
          <w:tab w:val="left" w:pos="1466"/>
        </w:tabs>
        <w:spacing w:line="360" w:lineRule="auto"/>
        <w:ind w:firstLine="210" w:firstLine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GB"/>
        </w:rPr>
        <w:t>6. 存储程序：</w:t>
      </w:r>
      <w:r>
        <w:rPr>
          <w:rFonts w:hint="eastAsia" w:ascii="宋体" w:hAnsi="宋体"/>
          <w:szCs w:val="21"/>
        </w:rPr>
        <w:t>4组</w:t>
      </w:r>
    </w:p>
    <w:p>
      <w:pPr>
        <w:tabs>
          <w:tab w:val="left" w:pos="1466"/>
        </w:tabs>
        <w:spacing w:line="360" w:lineRule="auto"/>
        <w:ind w:firstLine="210" w:firstLineChars="1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GB"/>
        </w:rPr>
        <w:t>7.单极</w:t>
      </w:r>
    </w:p>
    <w:p>
      <w:pPr>
        <w:tabs>
          <w:tab w:val="left" w:pos="1466"/>
        </w:tabs>
        <w:spacing w:line="360" w:lineRule="auto"/>
        <w:ind w:firstLine="210" w:firstLineChars="100"/>
        <w:rPr>
          <w:rFonts w:ascii="宋体" w:hAnsi="宋体"/>
          <w:szCs w:val="21"/>
          <w:lang w:val="en-GB"/>
        </w:rPr>
      </w:pPr>
      <w:r>
        <w:rPr>
          <w:rFonts w:hint="eastAsia" w:ascii="宋体" w:hAnsi="宋体"/>
          <w:szCs w:val="21"/>
          <w:lang w:val="en-GB"/>
        </w:rPr>
        <w:t>7-1.最大单级切割功率：</w:t>
      </w:r>
      <w:r>
        <w:rPr>
          <w:rFonts w:hint="eastAsia" w:ascii="宋体" w:hAnsi="宋体"/>
          <w:szCs w:val="21"/>
        </w:rPr>
        <w:t>≥</w:t>
      </w:r>
      <w:r>
        <w:rPr>
          <w:rFonts w:hint="eastAsia" w:ascii="宋体" w:hAnsi="宋体"/>
          <w:szCs w:val="21"/>
          <w:lang w:val="en-GB"/>
        </w:rPr>
        <w:t>100 瓦</w:t>
      </w:r>
    </w:p>
    <w:p>
      <w:pPr>
        <w:tabs>
          <w:tab w:val="left" w:pos="1466"/>
        </w:tabs>
        <w:spacing w:line="360" w:lineRule="auto"/>
        <w:ind w:firstLine="210" w:firstLineChars="100"/>
        <w:rPr>
          <w:rFonts w:ascii="宋体" w:hAnsi="宋体"/>
          <w:szCs w:val="21"/>
          <w:lang w:val="en-GB"/>
        </w:rPr>
      </w:pPr>
      <w:r>
        <w:rPr>
          <w:rFonts w:hint="eastAsia" w:ascii="宋体" w:hAnsi="宋体"/>
          <w:szCs w:val="21"/>
          <w:lang w:val="en-GB"/>
        </w:rPr>
        <w:t>7-2.最大单级电凝功率：</w:t>
      </w:r>
      <w:r>
        <w:rPr>
          <w:rFonts w:hint="eastAsia" w:ascii="宋体" w:hAnsi="宋体"/>
          <w:szCs w:val="21"/>
        </w:rPr>
        <w:t>≥</w:t>
      </w:r>
      <w:r>
        <w:rPr>
          <w:rFonts w:hint="eastAsia" w:ascii="宋体" w:hAnsi="宋体"/>
          <w:szCs w:val="21"/>
          <w:lang w:val="en-GB"/>
        </w:rPr>
        <w:t>80 瓦</w:t>
      </w:r>
    </w:p>
    <w:p>
      <w:pPr>
        <w:tabs>
          <w:tab w:val="left" w:pos="1466"/>
        </w:tabs>
        <w:spacing w:line="360" w:lineRule="auto"/>
        <w:ind w:firstLine="210" w:firstLineChars="100"/>
        <w:rPr>
          <w:rFonts w:ascii="宋体" w:hAnsi="宋体"/>
          <w:szCs w:val="21"/>
          <w:lang w:val="en-GB"/>
        </w:rPr>
      </w:pPr>
      <w:r>
        <w:rPr>
          <w:rFonts w:hint="eastAsia" w:ascii="宋体" w:hAnsi="宋体"/>
          <w:szCs w:val="21"/>
          <w:lang w:val="en-GB"/>
        </w:rPr>
        <w:t>7-3.单级切割模式（2种）：</w:t>
      </w:r>
    </w:p>
    <w:p>
      <w:pPr>
        <w:tabs>
          <w:tab w:val="left" w:pos="1466"/>
        </w:tabs>
        <w:spacing w:line="360" w:lineRule="auto"/>
        <w:ind w:firstLine="210" w:firstLineChars="100"/>
        <w:rPr>
          <w:rFonts w:ascii="宋体" w:hAnsi="宋体"/>
          <w:szCs w:val="21"/>
          <w:lang w:val="en-GB"/>
        </w:rPr>
      </w:pPr>
      <w:r>
        <w:rPr>
          <w:rFonts w:hint="eastAsia" w:ascii="宋体" w:hAnsi="宋体"/>
          <w:szCs w:val="21"/>
          <w:lang w:val="en-GB"/>
        </w:rPr>
        <w:t>a.AUTO CUT(自动电切)、峰值电压：570V；最大功率：100w</w:t>
      </w:r>
    </w:p>
    <w:p>
      <w:pPr>
        <w:tabs>
          <w:tab w:val="left" w:pos="1466"/>
        </w:tabs>
        <w:spacing w:line="360" w:lineRule="auto"/>
        <w:ind w:firstLine="210" w:firstLineChars="100"/>
        <w:rPr>
          <w:rFonts w:ascii="宋体" w:hAnsi="宋体"/>
          <w:szCs w:val="21"/>
          <w:lang w:val="en-GB"/>
        </w:rPr>
      </w:pPr>
      <w:r>
        <w:rPr>
          <w:rFonts w:hint="eastAsia" w:ascii="宋体" w:hAnsi="宋体"/>
          <w:szCs w:val="21"/>
          <w:lang w:val="en-GB"/>
        </w:rPr>
        <w:t>b.DRY CUT(无血电切)、峰值电压：900V；最大功率：100w</w:t>
      </w:r>
    </w:p>
    <w:p>
      <w:pPr>
        <w:tabs>
          <w:tab w:val="left" w:pos="1466"/>
        </w:tabs>
        <w:spacing w:line="360" w:lineRule="auto"/>
        <w:ind w:firstLine="210" w:firstLineChars="100"/>
        <w:rPr>
          <w:rFonts w:ascii="宋体" w:hAnsi="宋体"/>
          <w:szCs w:val="21"/>
          <w:lang w:val="en-GB"/>
        </w:rPr>
      </w:pPr>
      <w:r>
        <w:rPr>
          <w:rFonts w:hint="eastAsia" w:ascii="宋体" w:hAnsi="宋体"/>
          <w:szCs w:val="21"/>
          <w:lang w:val="en-GB"/>
        </w:rPr>
        <w:t>7-4.单级电凝模式（2种）：</w:t>
      </w:r>
    </w:p>
    <w:p>
      <w:pPr>
        <w:tabs>
          <w:tab w:val="left" w:pos="1466"/>
        </w:tabs>
        <w:spacing w:line="360" w:lineRule="auto"/>
        <w:ind w:firstLine="210" w:firstLineChars="100"/>
        <w:rPr>
          <w:rFonts w:ascii="宋体" w:hAnsi="宋体"/>
          <w:szCs w:val="21"/>
          <w:lang w:val="en-GB"/>
        </w:rPr>
      </w:pPr>
      <w:r>
        <w:rPr>
          <w:rFonts w:hint="eastAsia" w:ascii="宋体" w:hAnsi="宋体"/>
          <w:szCs w:val="21"/>
          <w:lang w:val="en-GB"/>
        </w:rPr>
        <w:t>a.柔和电凝   峰值电压：190v   最大功率：80w</w:t>
      </w:r>
    </w:p>
    <w:p>
      <w:pPr>
        <w:tabs>
          <w:tab w:val="left" w:pos="1466"/>
        </w:tabs>
        <w:spacing w:line="360" w:lineRule="auto"/>
        <w:ind w:firstLine="210" w:firstLineChars="100"/>
        <w:rPr>
          <w:rFonts w:ascii="宋体" w:hAnsi="宋体"/>
          <w:szCs w:val="21"/>
          <w:lang w:val="en-GB"/>
        </w:rPr>
      </w:pPr>
      <w:r>
        <w:rPr>
          <w:rFonts w:hint="eastAsia" w:ascii="宋体" w:hAnsi="宋体"/>
          <w:szCs w:val="21"/>
          <w:lang w:val="en-GB"/>
        </w:rPr>
        <w:t>b.强力电凝   峰值电压：1300v  最大功率：50w</w:t>
      </w:r>
    </w:p>
    <w:p>
      <w:pPr>
        <w:tabs>
          <w:tab w:val="left" w:pos="1466"/>
        </w:tabs>
        <w:spacing w:line="360" w:lineRule="auto"/>
        <w:ind w:firstLine="210" w:firstLineChars="100"/>
        <w:rPr>
          <w:rFonts w:ascii="宋体" w:hAnsi="宋体"/>
          <w:szCs w:val="21"/>
          <w:lang w:val="en-GB"/>
        </w:rPr>
      </w:pPr>
      <w:r>
        <w:rPr>
          <w:rFonts w:hint="eastAsia" w:ascii="宋体" w:hAnsi="宋体"/>
          <w:szCs w:val="21"/>
          <w:lang w:val="en-GB"/>
        </w:rPr>
        <w:t>8.双极</w:t>
      </w:r>
    </w:p>
    <w:p>
      <w:pPr>
        <w:tabs>
          <w:tab w:val="left" w:pos="1466"/>
        </w:tabs>
        <w:spacing w:line="360" w:lineRule="auto"/>
        <w:ind w:firstLine="210" w:firstLineChars="100"/>
        <w:rPr>
          <w:rFonts w:ascii="宋体" w:hAnsi="宋体"/>
          <w:szCs w:val="21"/>
          <w:lang w:val="en-GB"/>
        </w:rPr>
      </w:pPr>
      <w:r>
        <w:rPr>
          <w:rFonts w:hint="eastAsia" w:ascii="宋体" w:hAnsi="宋体"/>
          <w:szCs w:val="21"/>
          <w:lang w:val="en-GB"/>
        </w:rPr>
        <w:t xml:space="preserve"> 8-1双极柔和电凝（Soft Coag）：峰值电压：190v  最大功率 80W</w:t>
      </w:r>
    </w:p>
    <w:p>
      <w:pPr>
        <w:tabs>
          <w:tab w:val="left" w:pos="1466"/>
        </w:tabs>
        <w:spacing w:line="360" w:lineRule="auto"/>
        <w:ind w:firstLine="210" w:firstLineChars="100"/>
        <w:rPr>
          <w:rFonts w:ascii="宋体" w:hAnsi="宋体"/>
          <w:szCs w:val="21"/>
          <w:lang w:val="en-GB"/>
        </w:rPr>
      </w:pPr>
      <w:r>
        <w:rPr>
          <w:rFonts w:hint="eastAsia" w:ascii="宋体" w:hAnsi="宋体"/>
          <w:szCs w:val="21"/>
          <w:lang w:val="en-GB"/>
        </w:rPr>
        <w:t>8-2.自动启动功能：有，延时可调</w:t>
      </w:r>
    </w:p>
    <w:p>
      <w:pPr>
        <w:tabs>
          <w:tab w:val="left" w:pos="1466"/>
        </w:tabs>
        <w:spacing w:line="360" w:lineRule="auto"/>
        <w:ind w:firstLine="210" w:firstLineChars="100"/>
        <w:rPr>
          <w:rFonts w:ascii="宋体" w:hAnsi="宋体"/>
          <w:szCs w:val="21"/>
          <w:lang w:val="en-GB"/>
        </w:rPr>
      </w:pPr>
      <w:r>
        <w:rPr>
          <w:rFonts w:hint="eastAsia" w:ascii="宋体" w:hAnsi="宋体"/>
          <w:szCs w:val="21"/>
          <w:lang w:val="en-GB"/>
        </w:rPr>
        <w:t>9.安全特性</w:t>
      </w:r>
    </w:p>
    <w:p>
      <w:pPr>
        <w:tabs>
          <w:tab w:val="left" w:pos="1466"/>
        </w:tabs>
        <w:spacing w:line="360" w:lineRule="auto"/>
        <w:ind w:firstLine="210" w:firstLineChars="100"/>
        <w:rPr>
          <w:rFonts w:ascii="宋体" w:hAnsi="宋体"/>
          <w:szCs w:val="21"/>
          <w:lang w:val="en-GB"/>
        </w:rPr>
      </w:pPr>
      <w:r>
        <w:rPr>
          <w:rFonts w:hint="eastAsia" w:ascii="宋体" w:hAnsi="宋体"/>
          <w:szCs w:val="21"/>
          <w:lang w:val="en-GB"/>
        </w:rPr>
        <w:t>9-1.中性电极监测：Nessy</w:t>
      </w:r>
    </w:p>
    <w:p>
      <w:pPr>
        <w:tabs>
          <w:tab w:val="left" w:pos="1466"/>
        </w:tabs>
        <w:spacing w:line="360" w:lineRule="auto"/>
        <w:ind w:firstLine="210" w:firstLineChars="100"/>
        <w:rPr>
          <w:rFonts w:ascii="宋体" w:hAnsi="宋体"/>
          <w:szCs w:val="21"/>
          <w:lang w:val="en-GB"/>
        </w:rPr>
      </w:pPr>
      <w:r>
        <w:rPr>
          <w:rFonts w:hint="eastAsia" w:ascii="宋体" w:hAnsi="宋体"/>
          <w:szCs w:val="21"/>
          <w:lang w:val="en-GB"/>
        </w:rPr>
        <w:t>9-2.中性电极对称性监测：有</w:t>
      </w:r>
    </w:p>
    <w:p>
      <w:pPr>
        <w:tabs>
          <w:tab w:val="left" w:pos="1466"/>
        </w:tabs>
        <w:spacing w:line="360" w:lineRule="auto"/>
        <w:ind w:firstLine="210" w:firstLineChars="100"/>
        <w:rPr>
          <w:rFonts w:ascii="宋体" w:hAnsi="宋体"/>
          <w:szCs w:val="21"/>
          <w:lang w:val="en-GB"/>
        </w:rPr>
      </w:pPr>
      <w:r>
        <w:rPr>
          <w:rFonts w:hint="eastAsia" w:ascii="宋体" w:hAnsi="宋体"/>
          <w:szCs w:val="21"/>
          <w:lang w:val="en-GB"/>
        </w:rPr>
        <w:t>9-3.启动时间安全监测：有</w:t>
      </w:r>
    </w:p>
    <w:p>
      <w:pPr>
        <w:tabs>
          <w:tab w:val="left" w:pos="1466"/>
        </w:tabs>
        <w:spacing w:line="360" w:lineRule="auto"/>
        <w:ind w:firstLine="210" w:firstLineChars="100"/>
        <w:rPr>
          <w:rFonts w:hint="eastAsia" w:ascii="宋体" w:hAnsi="宋体"/>
          <w:szCs w:val="21"/>
          <w:lang w:val="en-GB"/>
        </w:rPr>
      </w:pPr>
      <w:r>
        <w:rPr>
          <w:rFonts w:hint="eastAsia" w:ascii="宋体" w:hAnsi="宋体"/>
          <w:szCs w:val="21"/>
          <w:lang w:val="en-GB"/>
        </w:rPr>
        <w:t>9-4.输出错误检测：有</w:t>
      </w:r>
    </w:p>
    <w:p>
      <w:pPr>
        <w:tabs>
          <w:tab w:val="left" w:pos="1466"/>
        </w:tabs>
        <w:spacing w:line="360" w:lineRule="auto"/>
        <w:ind w:firstLine="210" w:firstLineChars="100"/>
        <w:rPr>
          <w:rFonts w:hint="eastAsia" w:ascii="宋体" w:hAnsi="宋体"/>
          <w:szCs w:val="21"/>
          <w:lang w:val="en-GB"/>
        </w:rPr>
      </w:pPr>
    </w:p>
    <w:p>
      <w:pPr>
        <w:pStyle w:val="10"/>
        <w:framePr w:wrap="auto" w:vAnchor="margin" w:hAnchor="text" w:yAlign="inline"/>
        <w:rPr>
          <w:rFonts w:hint="eastAsia" w:ascii="Calibri" w:hAnsi="Calibri" w:eastAsia="宋体" w:cs="Calibri"/>
          <w:b/>
          <w:color w:val="auto"/>
          <w:sz w:val="24"/>
          <w:szCs w:val="28"/>
          <w:lang w:eastAsia="zh-CN"/>
        </w:rPr>
      </w:pPr>
      <w:r>
        <w:rPr>
          <w:rFonts w:hint="eastAsia" w:ascii="Calibri" w:hAnsi="Calibri" w:eastAsia="宋体" w:cs="Calibri"/>
          <w:b/>
          <w:color w:val="auto"/>
          <w:sz w:val="24"/>
          <w:szCs w:val="28"/>
          <w:lang w:val="zh-TW" w:eastAsia="zh-CN"/>
        </w:rPr>
        <w:t>十一</w:t>
      </w:r>
      <w:r>
        <w:rPr>
          <w:rFonts w:ascii="Calibri" w:hAnsi="Calibri" w:eastAsia="宋体" w:cs="Calibri"/>
          <w:b/>
          <w:color w:val="auto"/>
          <w:sz w:val="24"/>
          <w:szCs w:val="28"/>
          <w:lang w:val="zh-TW"/>
        </w:rPr>
        <w:t>、</w:t>
      </w:r>
      <w:r>
        <w:rPr>
          <w:rFonts w:hint="eastAsia" w:ascii="Calibri" w:hAnsi="Calibri" w:eastAsia="宋体" w:cs="Calibri"/>
          <w:b/>
          <w:color w:val="auto"/>
          <w:sz w:val="24"/>
          <w:szCs w:val="28"/>
          <w:lang w:val="zh-TW" w:eastAsia="zh-CN"/>
        </w:rPr>
        <w:t>胃肠</w:t>
      </w:r>
      <w:r>
        <w:rPr>
          <w:rFonts w:ascii="Calibri" w:hAnsi="Calibri" w:eastAsia="宋体" w:cs="Calibri"/>
          <w:b/>
          <w:color w:val="auto"/>
          <w:sz w:val="24"/>
          <w:szCs w:val="28"/>
          <w:lang w:val="zh-TW"/>
        </w:rPr>
        <w:t>镜专用</w:t>
      </w:r>
      <w:r>
        <w:rPr>
          <w:rFonts w:hint="eastAsia" w:ascii="Calibri" w:hAnsi="Calibri" w:eastAsia="宋体" w:cs="Calibri"/>
          <w:b/>
          <w:color w:val="auto"/>
          <w:sz w:val="24"/>
          <w:szCs w:val="28"/>
          <w:lang w:val="zh-TW" w:eastAsia="zh-CN"/>
        </w:rPr>
        <w:t>内镜清洗工作站</w:t>
      </w:r>
      <w:r>
        <w:rPr>
          <w:rFonts w:ascii="Calibri" w:hAnsi="Calibri" w:eastAsia="宋体" w:cs="Calibri"/>
          <w:b/>
          <w:color w:val="auto"/>
          <w:sz w:val="24"/>
          <w:szCs w:val="28"/>
        </w:rPr>
        <w:t xml:space="preserve">       </w:t>
      </w:r>
      <w:r>
        <w:rPr>
          <w:rFonts w:hint="eastAsia" w:ascii="Calibri" w:hAnsi="Calibri" w:eastAsia="宋体" w:cs="Calibri"/>
          <w:b/>
          <w:color w:val="auto"/>
          <w:sz w:val="24"/>
          <w:szCs w:val="28"/>
          <w:lang w:eastAsia="zh-CN"/>
        </w:rPr>
        <w:t>各</w:t>
      </w:r>
      <w:r>
        <w:rPr>
          <w:rFonts w:ascii="Calibri" w:hAnsi="Calibri" w:eastAsia="宋体" w:cs="Calibri"/>
          <w:b/>
          <w:color w:val="auto"/>
          <w:sz w:val="24"/>
          <w:szCs w:val="28"/>
        </w:rPr>
        <w:t>1</w:t>
      </w:r>
      <w:r>
        <w:rPr>
          <w:rFonts w:hint="eastAsia" w:ascii="Calibri" w:hAnsi="Calibri" w:eastAsia="宋体" w:cs="Calibri"/>
          <w:b/>
          <w:color w:val="auto"/>
          <w:sz w:val="24"/>
          <w:szCs w:val="28"/>
          <w:lang w:eastAsia="zh-CN"/>
        </w:rPr>
        <w:t>套</w:t>
      </w:r>
    </w:p>
    <w:p>
      <w:pPr>
        <w:pStyle w:val="10"/>
        <w:framePr w:wrap="auto" w:vAnchor="margin" w:hAnchor="text" w:yAlign="inline"/>
        <w:rPr>
          <w:rFonts w:hint="default" w:ascii="Calibri" w:hAnsi="Calibri" w:eastAsia="宋体" w:cs="Calibri"/>
          <w:b/>
          <w:color w:val="auto"/>
          <w:sz w:val="24"/>
          <w:szCs w:val="28"/>
        </w:rPr>
      </w:pPr>
    </w:p>
    <w:tbl>
      <w:tblPr>
        <w:tblStyle w:val="6"/>
        <w:tblpPr w:leftFromText="180" w:rightFromText="180" w:vertAnchor="text" w:horzAnchor="margin" w:tblpY="327"/>
        <w:tblW w:w="9972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233"/>
        <w:gridCol w:w="80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99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3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内镜一体化清洗消毒中心参数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3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3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项目名称</w:t>
            </w:r>
          </w:p>
        </w:tc>
        <w:tc>
          <w:tcPr>
            <w:tcW w:w="8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525" w:firstLineChars="250"/>
              <w:jc w:val="center"/>
              <w:textAlignment w:val="baseline"/>
              <w:rPr>
                <w:rStyle w:val="13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功能及技术参数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3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3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清洗槽</w:t>
            </w:r>
          </w:p>
        </w:tc>
        <w:tc>
          <w:tcPr>
            <w:tcW w:w="8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color w:val="FF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color w:val="FF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※1.1清洗台面由四个内镜专业洗消槽组成，分别为酶洗槽、次洗槽、消毒槽和末洗槽组成，槽体采用进口PMMA和ABS复合材料压注模具一次成型。槽体表面光滑，有韧性，既美观又能保护内镜.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1.2槽面经数次冷热加工且经防水、防酸、防碱多工艺处理，质薄而坚硬，光亮平滑，抗菌，易清洗，耐摩擦。材料厚度≥6mm。槽体周边的吸附工艺水平高湛，使R角尽量保持90度。每个槽之间的连接紧密、平整，避免残留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1.3固层由塑料碳纤维胶树脂混合而成，起到加固台面、 承重，安装固定作用；防止迸裂，防止台面长期使用变形。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1.4所有槽体采用后拆式设计，在槽后上方向上突出60mm，避免水或消毒液残留发霉、污染槽体。槽体装有溢液装置，防止水溢出槽面。槽体后板采用连体设计，既美观，又避免积水残留。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1.5槽体台面采用流体学工艺设计，科学的与人体结构相结合，又不积水。台面厚度＞5mm，离地高度≤860mm。槽体排水面既美观，又能使污水排放干净，防止污染。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3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color w:val="FF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※1.6方槽外径：≤610mm×660mm×170mm，小方槽内径：≥490mm×410mm×170mm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3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3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酶洗/消毒槽</w:t>
            </w:r>
          </w:p>
        </w:tc>
        <w:tc>
          <w:tcPr>
            <w:tcW w:w="8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※2.1清洗台面由四个内镜专业洗消槽组成，分别为酶洗槽、次洗槽、消毒槽和末洗槽组成，槽体采用进口PMMA和ABS复合材料压注模具一次成型。槽体表面光滑，有韧性，既美观又能保护内镜.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2.2槽面经数次冷热加工且经防水、防酸、防碱多工艺处理，质薄而坚硬，光亮平滑，抗菌，易清洗，耐摩擦。材料厚度≥6mm。槽体周边的吸附工艺水平高湛，使R角尽量保持90度。每个槽之间的连接紧密、平整，避免残留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2.3固层由塑料碳纤维胶树脂混合而成，起到加固台面、 承重，安装固定作用；防止迸裂，防止台面长期使用变形。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2.4所有槽体采用后拆式设计，在槽后上方向上突出60mm，避免水或消毒液残留发霉、污染槽体。槽体装有溢液装置，防止水溢出槽面。槽体后板采用连体设计，既美观，又避免积水残留。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2.5槽体台面采用流体学工艺设计，科学的与人体结构相结合，又不积水。台面厚度＞5mm，离地高度≤860mm。槽体排水面既美观，又能使污水排放干净，防止污染。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color w:val="FF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※</w:t>
            </w: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2.6方槽外径：≤610mm×660mm×170mm，小方槽内径：≥490mm×410mm×170mm 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color w:val="FF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color w:val="FF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※2.7按最新规范配备专用动力泵，最大扬程≥10M，最大流量≥28L/MIN，耐酸耐碱，提供相关图片。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color w:val="FF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※2.8一键启动自动排废液和排废水，无需手工，降低医护人员与危化品的接触时间，保障医护人员的人身健康。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3"/>
                <w:rFonts w:ascii="宋体" w:hAnsi="宋体" w:eastAsia="宋体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3"/>
                <w:rFonts w:ascii="宋体" w:hAnsi="宋体" w:eastAsia="宋体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柜架及门</w:t>
            </w:r>
          </w:p>
        </w:tc>
        <w:tc>
          <w:tcPr>
            <w:tcW w:w="8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3.1柜门由进口彩晶钢化玻璃材料制成，环保、防潮、耐酸碱，永不变型变色，生锈。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3.2柜门门框采用进口塑钢材料压注而成，防潮，防腐蚀。既美观又耐用。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3.3柜门固定活页采用防锈可调式，方便有需要时对柜门进行调校。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3.4柜门全部安装于架子外部，避免架子结构外露而不协调，不美观。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3.5门板颜色可按用户要求定制色彩。根据用户实际尺寸整体设计，使门板大小均衡，协调美观。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color w:val="FF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※3.6.支架选用进口304不锈钢，厚度≥1.2mm。配备万向轮与制动，方便转运。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3"/>
                <w:rFonts w:ascii="宋体" w:hAnsi="宋体" w:eastAsia="宋体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3"/>
                <w:rFonts w:ascii="宋体" w:hAnsi="宋体" w:eastAsia="宋体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功能背板</w:t>
            </w:r>
          </w:p>
        </w:tc>
        <w:tc>
          <w:tcPr>
            <w:tcW w:w="8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4．1表面光滑、耐腐蚀，永不生锈，既美观又实在，易于清洁擦拭，不会存在死角。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4．2 背板材料采用进口PMMA复合材料，厚度≥6mm，无须用采用玻璃钢加固，防止爆裂，也易于安装。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4．3背板采用整体式一次性压模吸注而成，接缝少、雅观。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color w:val="FF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color w:val="FF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※4．4背板中部突出部份为20cm×10cm，既可安装控制电路，亦可存放工作配件或其它物品，结构合理、防水，存放稳固。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4．5转角槽背板一体连成，与转角槽结构协调一致，雅观实用。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4．6电箱、照明灯可安装为内藏式，整体协调美观。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3"/>
                <w:rFonts w:ascii="宋体" w:hAnsi="宋体" w:eastAsia="宋体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3"/>
                <w:rFonts w:ascii="宋体" w:hAnsi="宋体" w:eastAsia="宋体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全自动电子水源开关</w:t>
            </w:r>
          </w:p>
        </w:tc>
        <w:tc>
          <w:tcPr>
            <w:tcW w:w="8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16．1自动控制，避免下班忘记关闭水源而造成损失。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3"/>
                <w:rFonts w:ascii="宋体" w:hAnsi="宋体" w:eastAsia="宋体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3"/>
                <w:rFonts w:ascii="宋体" w:hAnsi="宋体" w:eastAsia="宋体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可控式水龙头</w:t>
            </w:r>
          </w:p>
        </w:tc>
        <w:tc>
          <w:tcPr>
            <w:tcW w:w="8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6.1国内著名品牌,可伸缩设计，抗强酸碱,具有耐腐蚀功能</w:t>
            </w: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zh-CN" w:eastAsia="zh-CN" w:bidi="ar-SA"/>
              </w:rPr>
              <w:t xml:space="preserve"> 。</w:t>
            </w: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出水装置经过防腐蚀处理。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color w:val="FF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color w:val="FF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6.2纯不锈钢制成。拒绝断裂风险。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color w:val="FF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※6.3可控制转向于水流方向。易于拆卸及物表消毒。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3"/>
                <w:rFonts w:ascii="宋体" w:hAnsi="宋体" w:eastAsia="宋体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3"/>
                <w:rFonts w:ascii="宋体" w:hAnsi="宋体" w:eastAsia="宋体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高压水/气枪</w:t>
            </w:r>
          </w:p>
        </w:tc>
        <w:tc>
          <w:tcPr>
            <w:tcW w:w="8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7.1</w:t>
            </w: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zh-CN" w:eastAsia="zh-CN" w:bidi="ar-SA"/>
              </w:rPr>
              <w:t>额定压力</w:t>
            </w: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0.29Mpa。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7.2压力和出水，出气方向可调。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7.3配≥2个不同形状</w:t>
            </w: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zh-CN" w:eastAsia="zh-CN" w:bidi="ar-SA"/>
              </w:rPr>
              <w:t>喷嘴，更换采用螺旋式，既方便又紧固。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7</w:t>
            </w: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zh-CN" w:eastAsia="zh-CN" w:bidi="ar-SA"/>
              </w:rPr>
              <w:t>.4内镜专用</w:t>
            </w: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，采用优质304#全不锈钢材料一次性开模铸造，无接缝，防腐蚀电镀处理。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7.5设有专用安全防震环，避免管路不畅，高压水冲破内镜管壁。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7.6开关压力可调，根据个人习惯和方法可随时调整。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7.7开关设置灵敏，便于工作人员使用。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3"/>
                <w:rFonts w:ascii="宋体" w:hAnsi="宋体" w:eastAsia="宋体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3"/>
                <w:rFonts w:ascii="宋体" w:hAnsi="宋体" w:eastAsia="宋体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水处理器</w:t>
            </w:r>
          </w:p>
        </w:tc>
        <w:tc>
          <w:tcPr>
            <w:tcW w:w="8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8.1处理性能指标要求：严格按照卫生部《规范》，专用水处理器，多层式渗透0.22um 和0.1 um 分级高精度超微过滤高精过滤，净化水质，更保证内镜清洗安全。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8.2水处理器安装既美观，又科学合理，并备有专用工具，便于拆卸。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8.3过滤芯更换成本较低，能提高运营效益。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color w:val="FF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※8.4带紫外线杀菌装置，为用水提供安全保障。紫外线杀菌装置使用寿命≥5000小时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3"/>
                <w:rFonts w:ascii="宋体" w:hAnsi="宋体" w:eastAsia="宋体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3"/>
                <w:rFonts w:ascii="宋体" w:hAnsi="宋体" w:eastAsia="宋体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内镜清洗消毒流程牌</w:t>
            </w:r>
          </w:p>
        </w:tc>
        <w:tc>
          <w:tcPr>
            <w:tcW w:w="8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16．1不干胶贴于背板上，规范内的每个流程清晰可见。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16.2易于更换以及清洁。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16．2可选配ABS板材固定于背板上。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3"/>
                <w:rFonts w:ascii="宋体" w:hAnsi="宋体" w:eastAsia="宋体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3"/>
                <w:rFonts w:ascii="宋体" w:hAnsi="宋体" w:eastAsia="宋体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 xml:space="preserve">保养操作平台 </w:t>
            </w:r>
          </w:p>
        </w:tc>
        <w:tc>
          <w:tcPr>
            <w:tcW w:w="8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zh-CN" w:eastAsia="zh-CN" w:bidi="ar-SA"/>
              </w:rPr>
              <w:t>1</w:t>
            </w: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0</w:t>
            </w: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zh-CN" w:eastAsia="zh-CN" w:bidi="ar-SA"/>
              </w:rPr>
              <w:t>.1干燥台采用进口PMMA复合材料</w:t>
            </w: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压注模具一次成型。</w:t>
            </w: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zh-CN" w:eastAsia="zh-CN" w:bidi="ar-SA"/>
              </w:rPr>
              <w:t>外尺寸:长1700mm*宽</w:t>
            </w: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660</w:t>
            </w: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zh-CN" w:eastAsia="zh-CN" w:bidi="ar-SA"/>
              </w:rPr>
              <w:t>mm*高</w:t>
            </w: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860</w:t>
            </w: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zh-CN" w:eastAsia="zh-CN" w:bidi="ar-SA"/>
              </w:rPr>
              <w:t>mm(根据实际场地可作调整)。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zh-CN" w:eastAsia="zh-CN" w:bidi="ar-SA"/>
              </w:rPr>
              <w:t>1</w:t>
            </w: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0</w:t>
            </w: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zh-CN" w:eastAsia="zh-CN" w:bidi="ar-SA"/>
              </w:rPr>
              <w:t>.2台面有多个小圆型突起，防止内镜打滑又有利于内镜干燥。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zh-CN" w:eastAsia="zh-CN" w:bidi="ar-SA"/>
              </w:rPr>
              <w:t>1</w:t>
            </w: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0.</w:t>
            </w: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zh-CN" w:eastAsia="zh-CN" w:bidi="ar-SA"/>
              </w:rPr>
              <w:t>3台面结构与清洗槽协调一致，同时防止内镜掉落地上。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color w:val="FF0000"/>
                <w:spacing w:val="0"/>
                <w:w w:val="100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color w:val="FF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※</w:t>
            </w: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color w:val="FF0000"/>
                <w:spacing w:val="0"/>
                <w:w w:val="100"/>
                <w:kern w:val="2"/>
                <w:sz w:val="21"/>
                <w:szCs w:val="21"/>
                <w:lang w:val="zh-CN" w:eastAsia="zh-CN" w:bidi="ar-SA"/>
              </w:rPr>
              <w:t>1</w:t>
            </w: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color w:val="FF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0</w:t>
            </w: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color w:val="FF0000"/>
                <w:spacing w:val="0"/>
                <w:w w:val="100"/>
                <w:kern w:val="2"/>
                <w:sz w:val="21"/>
                <w:szCs w:val="21"/>
                <w:lang w:val="zh-CN" w:eastAsia="zh-CN" w:bidi="ar-SA"/>
              </w:rPr>
              <w:t>.4、可配多位高压自动化吹干和热风烘干系统装置。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zh-CN" w:eastAsia="zh-CN" w:bidi="ar-SA"/>
              </w:rPr>
              <w:t>1</w:t>
            </w: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0</w:t>
            </w: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zh-CN" w:eastAsia="zh-CN" w:bidi="ar-SA"/>
              </w:rPr>
              <w:t>.5、嵌入式多功能控制开关插座,方便快捷。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zh-CN" w:eastAsia="zh-CN" w:bidi="ar-SA"/>
              </w:rPr>
              <w:t>1</w:t>
            </w: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0</w:t>
            </w: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zh-CN" w:eastAsia="zh-CN" w:bidi="ar-SA"/>
              </w:rPr>
              <w:t>.6一体化的电、气供应系统,可灵活调整摆放位置。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3"/>
                <w:rFonts w:ascii="宋体" w:hAnsi="宋体" w:eastAsia="宋体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3"/>
                <w:rFonts w:ascii="宋体" w:hAnsi="宋体" w:eastAsia="宋体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照明灯</w:t>
            </w:r>
          </w:p>
        </w:tc>
        <w:tc>
          <w:tcPr>
            <w:tcW w:w="8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11．1低温暖色，镶嵌于背板上。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11．2卡扣设计，便于更换。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3"/>
                <w:rFonts w:ascii="宋体" w:hAnsi="宋体" w:eastAsia="宋体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3"/>
                <w:rFonts w:ascii="宋体" w:hAnsi="宋体" w:eastAsia="宋体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多功能一体化电路系统</w:t>
            </w:r>
          </w:p>
        </w:tc>
        <w:tc>
          <w:tcPr>
            <w:tcW w:w="8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12．1所有供电系统都经过漏电和负载保险开关，保护使用人员的安全。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12．2开关和插座都有防水保护装置。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12．3强电和弱电线路错开，且强电有双重绝缘保护和接地保护，双重保险。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12．4供电线路根据整套系统负荷设计，保证安全，放心使用。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3"/>
                <w:rFonts w:ascii="宋体" w:hAnsi="宋体" w:eastAsia="宋体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3"/>
                <w:rFonts w:ascii="宋体" w:hAnsi="宋体" w:eastAsia="宋体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专用供排水系统</w:t>
            </w:r>
          </w:p>
        </w:tc>
        <w:tc>
          <w:tcPr>
            <w:tcW w:w="8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13.1供水系统：根据用户水质进行合适的处理，保证各个清洗槽的水源符合要求。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13．2根据供水压力和供水管径大小，将每个槽压力大小控制在2.0~5.0Kpa，单槽的供水管径为4分。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13．3合理设计供排水管道，使安装和维护方便容易。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13．4清洗槽的槽底从周围向中间倾斜，保证污水排放干净，避免交叉污染。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13．5每个清洗槽都时有溢液功能，保证在排水过满时自动排出，避免液体溢出槽面。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13．6清洗槽的排水管采用符合国际标准的U型管，避免下水道溢出各种异味或有害气体、细菌污染空气。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13．7所有水管采用耐酸碱、耐热的标准PRPP管，长久耐用，不容易渗漏。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13．8根据排水方向结构，合理安装，使排水顺畅，避免集中排水时反冲。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13．9隐藏式设计，下水口可经受消毒液的腐蚀。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3"/>
                <w:rFonts w:ascii="宋体" w:hAnsi="宋体" w:eastAsia="宋体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14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3"/>
                <w:rFonts w:ascii="宋体" w:hAnsi="宋体" w:eastAsia="宋体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灌流器</w:t>
            </w:r>
          </w:p>
        </w:tc>
        <w:tc>
          <w:tcPr>
            <w:tcW w:w="8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color w:val="FF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color w:val="FF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※14.1隐藏式设计，注流器与电脑控制器，控制实际操作流程，并具备定时、倒计时功能,结束时声音报警提示功能。机械按键不受穿戴以及水渍影响。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color w:val="FF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color w:val="FF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※14.2整体配置实现半自动化操作，具备智能化中心，控制系统（消毒时间及次数数码显示、消毒液过期自动报警等）。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14.3微型电脑控制，体积小，操作简单，数据可根据要求来调整。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color w:val="FF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color w:val="FF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※14．4配有多种牌子的内镜连接头和≤10μ的过滤网，便于灌流、更换接头，连接于槽体为进口快接，方便更换与清理，预防纱布棉絮物堵塞。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14．5严格按《内镜清洗消毒操作规范（2016版）》的标准，国际标准设计，注流器高水压，低流量，适合不同品牌管径内镜。内外同时灌流，使清洗更彻底，保证消毒效果。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3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14.7 电压：24V  功率：72W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3"/>
                <w:rFonts w:ascii="宋体" w:hAnsi="宋体" w:eastAsia="宋体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3"/>
                <w:rFonts w:ascii="宋体" w:hAnsi="宋体" w:eastAsia="宋体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高压气泵</w:t>
            </w:r>
          </w:p>
        </w:tc>
        <w:tc>
          <w:tcPr>
            <w:tcW w:w="8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color w:val="0000FF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color w:val="0000FF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15.1工作方式：采用静音医用无油气泵，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color w:val="0000FF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color w:val="0000FF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15.2外包装尺寸：长45cm、宽45cm、高63cm，大小约：长41cm、宽41cm、高55cm；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color w:val="0000FF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color w:val="0000FF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15.3工作电压：AC220V，50Hz，电流：5A，功率：＜600W，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color w:val="0000FF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color w:val="0000FF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15.4额定排气量≥110L/min（0.4mpa），停机压力：0.75mpa，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color w:val="0000FF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color w:val="0000FF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15.5机器工作噪音≤58db，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color w:val="0000FF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color w:val="0000FF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15.6容积 ：25L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color w:val="0000FF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color w:val="0000FF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15.7大流量无油摇摆活塞式的压缩机作为动力源，经两重水气分离提供稳定的无油无水气源，避免油污进入人体，又能避免终端机器的非耐油管因有油而引发故障。其部件均选用优质元器件。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3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color w:val="0000FF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15.8流量大，噪音低，气源洁净干燥，运行平稳，能长时间连续工作，寿命长，全自动控制，在运行过程中，当气罐内压力达到设定的最小值或最大值时，压缩机将自动开机或停机，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3"/>
                <w:rFonts w:ascii="宋体" w:hAnsi="宋体" w:eastAsia="宋体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3"/>
                <w:rFonts w:ascii="宋体" w:hAnsi="宋体" w:eastAsia="宋体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自动吹气功能</w:t>
            </w:r>
          </w:p>
        </w:tc>
        <w:tc>
          <w:tcPr>
            <w:tcW w:w="8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16．1不锈钢制作，用于放置纱布或者无纺布。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16．2固定于背板上，抽取设计，便于拿放酶液和更换。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3"/>
                <w:rFonts w:ascii="宋体" w:hAnsi="宋体" w:eastAsia="宋体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17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3"/>
                <w:rFonts w:ascii="宋体" w:hAnsi="宋体" w:eastAsia="宋体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内镜烘干机</w:t>
            </w:r>
          </w:p>
        </w:tc>
        <w:tc>
          <w:tcPr>
            <w:tcW w:w="8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17．1用于快速烘干內镜表面，输送热风，低温低噪。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3"/>
                <w:rFonts w:ascii="宋体" w:hAnsi="宋体" w:eastAsia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17．2固定于背板上，可伸缩设计。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105" w:firstLineChars="50"/>
              <w:jc w:val="center"/>
              <w:textAlignment w:val="baseline"/>
              <w:rPr>
                <w:rStyle w:val="13"/>
                <w:rFonts w:ascii="宋体" w:hAnsi="宋体" w:eastAsia="宋体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3"/>
                <w:rFonts w:ascii="宋体" w:hAnsi="宋体" w:eastAsia="宋体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  <w:t>酶洗/消毒槽盖</w:t>
            </w:r>
          </w:p>
        </w:tc>
        <w:tc>
          <w:tcPr>
            <w:tcW w:w="8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zh-CN" w:eastAsia="zh-CN" w:bidi="ar-SA"/>
              </w:rPr>
              <w:t>1</w:t>
            </w: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8</w:t>
            </w: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zh-CN" w:eastAsia="zh-CN" w:bidi="ar-SA"/>
              </w:rPr>
              <w:t>.1采用ABS材料</w:t>
            </w: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压注模具一次成型。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18.2盖子</w:t>
            </w: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zh-CN" w:eastAsia="zh-CN" w:bidi="ar-SA"/>
              </w:rPr>
              <w:t>透明密封，方便观察消毒槽中镜子状况，有利于及时采取相应措施。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color w:val="FF0000"/>
                <w:spacing w:val="0"/>
                <w:w w:val="100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color w:val="FF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※</w:t>
            </w: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color w:val="FF0000"/>
                <w:spacing w:val="0"/>
                <w:w w:val="100"/>
                <w:kern w:val="2"/>
                <w:sz w:val="21"/>
                <w:szCs w:val="21"/>
                <w:lang w:val="zh-CN" w:eastAsia="zh-CN" w:bidi="ar-SA"/>
              </w:rPr>
              <w:t>1</w:t>
            </w: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color w:val="FF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8</w:t>
            </w: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color w:val="FF0000"/>
                <w:spacing w:val="0"/>
                <w:w w:val="100"/>
                <w:kern w:val="2"/>
                <w:sz w:val="21"/>
                <w:szCs w:val="21"/>
                <w:lang w:val="zh-CN" w:eastAsia="zh-CN" w:bidi="ar-SA"/>
              </w:rPr>
              <w:t>.3盖子带两个手柄，污染和洁净分开拿取，减少交叉感染。方便取放。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3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zh-CN" w:eastAsia="zh-CN" w:bidi="ar-SA"/>
              </w:rPr>
              <w:t>1</w:t>
            </w: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8</w:t>
            </w: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zh-CN" w:eastAsia="zh-CN" w:bidi="ar-SA"/>
              </w:rPr>
              <w:t>.4盖子能完全密封消毒池，防止消毒液汽化污染环境，损害医务工作人员健康。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105" w:firstLineChars="50"/>
              <w:jc w:val="center"/>
              <w:textAlignment w:val="baseline"/>
              <w:rPr>
                <w:rStyle w:val="13"/>
                <w:rFonts w:ascii="宋体" w:hAnsi="宋体" w:eastAsia="宋体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19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3"/>
                <w:rFonts w:ascii="宋体" w:hAnsi="宋体" w:eastAsia="宋体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纱布盒</w:t>
            </w:r>
          </w:p>
        </w:tc>
        <w:tc>
          <w:tcPr>
            <w:tcW w:w="8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color w:val="FF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color w:val="FF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19．1不锈钢制作，用于放置纱布或者无纺布。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3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19．2固定于背板上，抽取设计，便于拿放酶液和更换。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105" w:firstLineChars="50"/>
              <w:jc w:val="center"/>
              <w:textAlignment w:val="baseline"/>
              <w:rPr>
                <w:rStyle w:val="13"/>
                <w:rFonts w:ascii="宋体" w:hAnsi="宋体" w:eastAsia="宋体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3"/>
                <w:rFonts w:ascii="宋体" w:hAnsi="宋体" w:eastAsia="宋体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酶瓶架</w:t>
            </w:r>
          </w:p>
        </w:tc>
        <w:tc>
          <w:tcPr>
            <w:tcW w:w="8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color w:val="FF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color w:val="FF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20．1不锈钢制作，用于放置多酶。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3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20．2固定于背板上，抽取设计，便于拿放酶液和更换。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105" w:firstLineChars="50"/>
              <w:jc w:val="center"/>
              <w:textAlignment w:val="baseline"/>
              <w:rPr>
                <w:rStyle w:val="13"/>
                <w:rFonts w:ascii="宋体" w:hAnsi="宋体" w:eastAsia="宋体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21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3"/>
                <w:rFonts w:ascii="宋体" w:hAnsi="宋体" w:eastAsia="宋体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手套盒</w:t>
            </w:r>
          </w:p>
        </w:tc>
        <w:tc>
          <w:tcPr>
            <w:tcW w:w="8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color w:val="FF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color w:val="FF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21．1ABS开模制作，放置手套。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3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21．2固定于背板上，抽取设计，便于安装和更换手套。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105" w:firstLineChars="50"/>
              <w:jc w:val="center"/>
              <w:textAlignment w:val="baseline"/>
              <w:rPr>
                <w:rStyle w:val="13"/>
                <w:rFonts w:ascii="宋体" w:hAnsi="宋体" w:eastAsia="宋体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22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13"/>
                <w:rFonts w:ascii="宋体" w:hAnsi="宋体" w:eastAsia="宋体"/>
                <w:b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毛巾架</w:t>
            </w:r>
          </w:p>
        </w:tc>
        <w:tc>
          <w:tcPr>
            <w:tcW w:w="8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color w:val="FF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color w:val="FF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22．1不锈钢制作，用于集中放置连接头与硅胶管保持干燥，方便拿取与。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13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22．2固定于干燥台上，可折叠收纳。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3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</w:p>
    <w:p>
      <w:pPr>
        <w:spacing w:line="360" w:lineRule="auto"/>
        <w:jc w:val="left"/>
        <w:rPr>
          <w:rFonts w:ascii="Arial" w:hAnsi="Arial"/>
          <w:kern w:val="0"/>
          <w:szCs w:val="21"/>
        </w:rPr>
      </w:pPr>
    </w:p>
    <w:sectPr>
      <w:headerReference r:id="rId3" w:type="default"/>
      <w:pgSz w:w="11906" w:h="16838"/>
      <w:pgMar w:top="873" w:right="1797" w:bottom="873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392618"/>
    <w:multiLevelType w:val="singleLevel"/>
    <w:tmpl w:val="F139261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26D9"/>
    <w:rsid w:val="00012A9A"/>
    <w:rsid w:val="00014D36"/>
    <w:rsid w:val="000A5B95"/>
    <w:rsid w:val="00107BC9"/>
    <w:rsid w:val="00123770"/>
    <w:rsid w:val="00172A27"/>
    <w:rsid w:val="001A4B6E"/>
    <w:rsid w:val="001B0FB2"/>
    <w:rsid w:val="001C6950"/>
    <w:rsid w:val="001E7051"/>
    <w:rsid w:val="001F7311"/>
    <w:rsid w:val="0020531C"/>
    <w:rsid w:val="002436A0"/>
    <w:rsid w:val="00246A7F"/>
    <w:rsid w:val="002B197C"/>
    <w:rsid w:val="002B2300"/>
    <w:rsid w:val="002D1DD7"/>
    <w:rsid w:val="003069F2"/>
    <w:rsid w:val="00342661"/>
    <w:rsid w:val="00381385"/>
    <w:rsid w:val="00386538"/>
    <w:rsid w:val="00402C13"/>
    <w:rsid w:val="00420ABA"/>
    <w:rsid w:val="004E02FD"/>
    <w:rsid w:val="004E7AB6"/>
    <w:rsid w:val="00564633"/>
    <w:rsid w:val="005869D5"/>
    <w:rsid w:val="005964AE"/>
    <w:rsid w:val="005B44B9"/>
    <w:rsid w:val="0060269F"/>
    <w:rsid w:val="00621EBF"/>
    <w:rsid w:val="0063279F"/>
    <w:rsid w:val="00692BDE"/>
    <w:rsid w:val="00700918"/>
    <w:rsid w:val="007272FD"/>
    <w:rsid w:val="007317D3"/>
    <w:rsid w:val="00734565"/>
    <w:rsid w:val="00744EA8"/>
    <w:rsid w:val="007C689B"/>
    <w:rsid w:val="007D0BA0"/>
    <w:rsid w:val="007E3858"/>
    <w:rsid w:val="007E5042"/>
    <w:rsid w:val="008A3A94"/>
    <w:rsid w:val="009018AF"/>
    <w:rsid w:val="0095308B"/>
    <w:rsid w:val="00967E39"/>
    <w:rsid w:val="00990916"/>
    <w:rsid w:val="009D1580"/>
    <w:rsid w:val="009D47B5"/>
    <w:rsid w:val="00A16302"/>
    <w:rsid w:val="00A251D6"/>
    <w:rsid w:val="00A51555"/>
    <w:rsid w:val="00A72D90"/>
    <w:rsid w:val="00A97D28"/>
    <w:rsid w:val="00AC7712"/>
    <w:rsid w:val="00AD79A0"/>
    <w:rsid w:val="00B13B1A"/>
    <w:rsid w:val="00B4623D"/>
    <w:rsid w:val="00B71ECC"/>
    <w:rsid w:val="00BB1E5A"/>
    <w:rsid w:val="00BD1B65"/>
    <w:rsid w:val="00BD6030"/>
    <w:rsid w:val="00BF1672"/>
    <w:rsid w:val="00C3405D"/>
    <w:rsid w:val="00C517D1"/>
    <w:rsid w:val="00C63F73"/>
    <w:rsid w:val="00C91A07"/>
    <w:rsid w:val="00C936A7"/>
    <w:rsid w:val="00CC7F8F"/>
    <w:rsid w:val="00CF3C19"/>
    <w:rsid w:val="00D1335D"/>
    <w:rsid w:val="00D268D0"/>
    <w:rsid w:val="00D5291E"/>
    <w:rsid w:val="00D93378"/>
    <w:rsid w:val="00E07465"/>
    <w:rsid w:val="00E373A7"/>
    <w:rsid w:val="00E45F01"/>
    <w:rsid w:val="00E50BAA"/>
    <w:rsid w:val="00E64F1A"/>
    <w:rsid w:val="00E72863"/>
    <w:rsid w:val="00E82CF8"/>
    <w:rsid w:val="00E9001A"/>
    <w:rsid w:val="00EF7BCF"/>
    <w:rsid w:val="012F267C"/>
    <w:rsid w:val="034802F6"/>
    <w:rsid w:val="05DC2235"/>
    <w:rsid w:val="096F5968"/>
    <w:rsid w:val="0AA602C9"/>
    <w:rsid w:val="13AE3324"/>
    <w:rsid w:val="183E0EB8"/>
    <w:rsid w:val="1A723AAD"/>
    <w:rsid w:val="1F0A7D33"/>
    <w:rsid w:val="22F66689"/>
    <w:rsid w:val="270530F9"/>
    <w:rsid w:val="27DC36CE"/>
    <w:rsid w:val="27E174D5"/>
    <w:rsid w:val="283974E0"/>
    <w:rsid w:val="2FAD1C8F"/>
    <w:rsid w:val="32F87997"/>
    <w:rsid w:val="3358532B"/>
    <w:rsid w:val="33B10F8E"/>
    <w:rsid w:val="36ED02E8"/>
    <w:rsid w:val="37757643"/>
    <w:rsid w:val="37A47F84"/>
    <w:rsid w:val="37F948E6"/>
    <w:rsid w:val="39E12B6F"/>
    <w:rsid w:val="3B4377B5"/>
    <w:rsid w:val="3ECF06D0"/>
    <w:rsid w:val="3FBE121A"/>
    <w:rsid w:val="404C5437"/>
    <w:rsid w:val="42352675"/>
    <w:rsid w:val="423F1D70"/>
    <w:rsid w:val="45054548"/>
    <w:rsid w:val="4659199C"/>
    <w:rsid w:val="481876B6"/>
    <w:rsid w:val="48B4626D"/>
    <w:rsid w:val="48F9108F"/>
    <w:rsid w:val="4E46615D"/>
    <w:rsid w:val="4F1834A4"/>
    <w:rsid w:val="502F75FF"/>
    <w:rsid w:val="50CA4398"/>
    <w:rsid w:val="5A4054F3"/>
    <w:rsid w:val="5B9E1F72"/>
    <w:rsid w:val="5CA80FD3"/>
    <w:rsid w:val="5E5E7419"/>
    <w:rsid w:val="5F0871FE"/>
    <w:rsid w:val="5F224996"/>
    <w:rsid w:val="604D6E68"/>
    <w:rsid w:val="61DF2CB7"/>
    <w:rsid w:val="626824ED"/>
    <w:rsid w:val="63FF4E83"/>
    <w:rsid w:val="679D50AC"/>
    <w:rsid w:val="6910492D"/>
    <w:rsid w:val="69A337BF"/>
    <w:rsid w:val="6D2F7771"/>
    <w:rsid w:val="6F872EA3"/>
    <w:rsid w:val="6FEC2209"/>
    <w:rsid w:val="71E67F4E"/>
    <w:rsid w:val="73495346"/>
    <w:rsid w:val="73860578"/>
    <w:rsid w:val="79A62A3B"/>
    <w:rsid w:val="79BF06F1"/>
    <w:rsid w:val="7BB90838"/>
    <w:rsid w:val="7C2D2A25"/>
    <w:rsid w:val="7C940E97"/>
    <w:rsid w:val="7F3A456D"/>
    <w:rsid w:val="7FB06AD7"/>
    <w:rsid w:val="7FDA569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8">
    <w:name w:val="Char Char Char Char Char Char Char"/>
    <w:basedOn w:val="1"/>
    <w:qFormat/>
    <w:uiPriority w:val="0"/>
    <w:rPr>
      <w:szCs w:val="20"/>
    </w:rPr>
  </w:style>
  <w:style w:type="paragraph" w:customStyle="1" w:styleId="9">
    <w:name w:val="Char2"/>
    <w:basedOn w:val="1"/>
    <w:qFormat/>
    <w:uiPriority w:val="0"/>
  </w:style>
  <w:style w:type="paragraph" w:customStyle="1" w:styleId="10">
    <w:name w:val="正文 A"/>
    <w:qFormat/>
    <w:uiPriority w:val="0"/>
    <w:pPr>
      <w:framePr w:wrap="around" w:vAnchor="margin" w:hAnchor="text" w:y="1"/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lang w:val="en-US" w:eastAsia="zh-CN" w:bidi="ar-SA"/>
    </w:rPr>
  </w:style>
  <w:style w:type="character" w:customStyle="1" w:styleId="11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12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3">
    <w:name w:val="NormalCharacter"/>
    <w:link w:val="1"/>
    <w:semiHidden/>
    <w:qFormat/>
    <w:uiPriority w:val="0"/>
    <w:rPr>
      <w:rFonts w:ascii="Calibri" w:hAnsi="Calibri" w:eastAsia="宋体" w:cs="Calibr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434</Words>
  <Characters>2474</Characters>
  <Lines>20</Lines>
  <Paragraphs>5</Paragraphs>
  <TotalTime>0</TotalTime>
  <ScaleCrop>false</ScaleCrop>
  <LinksUpToDate>false</LinksUpToDate>
  <CharactersWithSpaces>2903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2021-07-13T11:22:00Z</dcterms:created>
  <dc:creator>new</dc:creator>
  <cp:lastModifiedBy>20180316aaa</cp:lastModifiedBy>
  <cp:lastPrinted>2010-06-23T03:01:00Z</cp:lastPrinted>
  <dcterms:modified xsi:type="dcterms:W3CDTF">2021-07-19T03:50:02Z</dcterms:modified>
  <dc:title>主机：EPM-3500技术参术：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  <property fmtid="{D5CDD505-2E9C-101B-9397-08002B2CF9AE}" pid="3" name="ICV">
    <vt:lpwstr>13ED319050C94014AA8FBD57CD27F240</vt:lpwstr>
  </property>
</Properties>
</file>