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auto"/>
        <w:rPr>
          <w:rFonts w:ascii="宋体" w:hAnsi="宋体"/>
          <w:kern w:val="2"/>
          <w:sz w:val="32"/>
          <w:szCs w:val="24"/>
        </w:rPr>
      </w:pPr>
      <w:bookmarkStart w:id="0" w:name="_Toc487526923"/>
      <w:r>
        <w:rPr>
          <w:rFonts w:hint="eastAsia" w:ascii="宋体" w:hAnsi="宋体"/>
          <w:kern w:val="2"/>
          <w:sz w:val="32"/>
          <w:szCs w:val="24"/>
        </w:rPr>
        <w:t>体</w:t>
      </w:r>
      <w:bookmarkStart w:id="6" w:name="_GoBack"/>
      <w:bookmarkEnd w:id="6"/>
      <w:r>
        <w:rPr>
          <w:rFonts w:hint="eastAsia" w:ascii="宋体" w:hAnsi="宋体"/>
          <w:kern w:val="2"/>
          <w:sz w:val="32"/>
          <w:szCs w:val="24"/>
        </w:rPr>
        <w:t>外振动排石床招标参数</w:t>
      </w:r>
    </w:p>
    <w:p/>
    <w:p/>
    <w:bookmarkEnd w:id="0"/>
    <w:p>
      <w:pPr>
        <w:spacing w:line="500" w:lineRule="exact"/>
        <w:ind w:left="56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1.手持振动器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1.1. 手持振动器治疗头直径：≤40mm，高度：≥60mm，误差为±2mm。</w:t>
      </w:r>
    </w:p>
    <w:p>
      <w:pPr>
        <w:spacing w:line="500" w:lineRule="exact"/>
        <w:ind w:left="560" w:firstLine="280" w:firstLineChars="1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sz w:val="28"/>
        </w:rPr>
        <w:t>1.2.</w:t>
      </w:r>
      <w:r>
        <w:rPr>
          <w:rFonts w:hint="eastAsia" w:ascii="宋体" w:hAnsi="宋体"/>
          <w:color w:val="000000"/>
          <w:sz w:val="28"/>
        </w:rPr>
        <w:t>配备单头手持振动器和双头手持振动器；</w:t>
      </w:r>
    </w:p>
    <w:p>
      <w:pPr>
        <w:spacing w:line="500" w:lineRule="exact"/>
        <w:ind w:left="560" w:firstLine="280" w:firstLineChars="1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单头手持振动器：更利于输尿管结石的振动排出。</w:t>
      </w:r>
    </w:p>
    <w:p>
      <w:pPr>
        <w:spacing w:line="500" w:lineRule="exact"/>
        <w:ind w:left="840"/>
        <w:rPr>
          <w:rFonts w:ascii="宋体" w:hAnsi="宋体"/>
          <w:sz w:val="28"/>
        </w:rPr>
      </w:pPr>
      <w:r>
        <w:rPr>
          <w:rFonts w:hint="eastAsia" w:ascii="宋体" w:hAnsi="宋体"/>
          <w:color w:val="000000"/>
          <w:sz w:val="28"/>
        </w:rPr>
        <w:t>双头手持振动器：振动范围更大，利于肾脏结石的振动排出。</w:t>
      </w:r>
    </w:p>
    <w:p>
      <w:pPr>
        <w:spacing w:line="500" w:lineRule="exact"/>
        <w:ind w:left="838" w:leftChars="399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1.3. 手持振动器频率：在  30Hz～80Hz范围内，最低振动频率≤30Hz，最高振动频率≤80Hz。</w:t>
      </w:r>
    </w:p>
    <w:p>
      <w:pPr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/>
          <w:sz w:val="28"/>
        </w:rPr>
        <w:t xml:space="preserve">  1.4</w:t>
      </w:r>
      <w:r>
        <w:rPr>
          <w:rFonts w:hint="eastAsia" w:ascii="宋体" w:hAnsi="宋体"/>
          <w:sz w:val="28"/>
        </w:rPr>
        <w:t>手持振动器振幅：≥7mm，允差±1mm。</w:t>
      </w:r>
    </w:p>
    <w:p>
      <w:pPr>
        <w:spacing w:line="500" w:lineRule="exact"/>
        <w:ind w:firstLine="840" w:firstLineChars="3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1.5.手持振动源不小于5档不低于5个不同频率。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1.6.手持振动器功率：20W</w:t>
      </w:r>
    </w:p>
    <w:p>
      <w:pPr>
        <w:spacing w:line="500" w:lineRule="exact"/>
        <w:ind w:left="560"/>
        <w:rPr>
          <w:rFonts w:ascii="宋体" w:hAnsi="宋体"/>
          <w:sz w:val="28"/>
        </w:rPr>
      </w:pPr>
    </w:p>
    <w:p>
      <w:pPr>
        <w:spacing w:line="500" w:lineRule="exact"/>
        <w:ind w:left="56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2.床面振动器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2.1.床面振动器宽度方向处于床面宽度中心。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2.2.床面振动器尺寸长×宽：≥400mm×290mm。</w:t>
      </w:r>
    </w:p>
    <w:p>
      <w:pPr>
        <w:spacing w:line="500" w:lineRule="exact"/>
        <w:ind w:left="840" w:left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2.3.床面振动器副震子震动板高度离水平地面高度≥700mm，≤1050mm。</w:t>
      </w:r>
    </w:p>
    <w:p>
      <w:pPr>
        <w:spacing w:line="500" w:lineRule="exact"/>
        <w:ind w:left="840" w:left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2.4 床面振动器频率：在  5Hz～30Hz范围内，最低振动频率≤5Hz，最高振动频率≤30Hz。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2.5.床面振动器振幅：≥9mm，允差±1mm。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2.6床面振动源不小于30档不低于30个不同频率。</w:t>
      </w:r>
    </w:p>
    <w:p>
      <w:pPr>
        <w:spacing w:line="500" w:lineRule="exact"/>
        <w:rPr>
          <w:rFonts w:ascii="宋体" w:hAnsi="宋体"/>
          <w:sz w:val="28"/>
        </w:rPr>
      </w:pPr>
    </w:p>
    <w:p>
      <w:pPr>
        <w:spacing w:line="500" w:lineRule="exact"/>
        <w:ind w:left="56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3.主机体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3.1.振动方式：垂直振动。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3.2.床面长度：≥2060mm。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3.3.床面宽度：≥700mm。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3.4.床面高度：床面离水平地面高度≥700mm。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3.5.床面可升降250mm。</w:t>
      </w:r>
    </w:p>
    <w:p>
      <w:pPr>
        <w:spacing w:line="500" w:lineRule="exact"/>
        <w:ind w:left="838" w:leftChars="399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3.6. 床面倾斜方向：头部上行和头部下行，水平左倾斜与右倾斜四种倾斜方向。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3.7. 床面垂直倾斜角度垂直从不小于-35 º ～ +35º。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3.8.水平倾斜角为不小于-20 º ～ +20º。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3.9. 床体承重载：床体水平时，床面最大承重≥150kg。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床面垂直倾斜35°时，床面最大承重≥135kg。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床面水平倾斜20°时，床面最大承重≥135kg。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3.10. 运动精度：≤1mm。</w:t>
      </w:r>
    </w:p>
    <w:p>
      <w:pPr>
        <w:spacing w:line="500" w:lineRule="exact"/>
        <w:ind w:left="84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3.11.电动调节脚踏板，纵向运动250mm，可根据病人不同身高电动调节最佳治疗部位。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</w:p>
    <w:p>
      <w:pPr>
        <w:spacing w:line="500" w:lineRule="exact"/>
        <w:ind w:left="56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4.机械臂</w:t>
      </w:r>
    </w:p>
    <w:p>
      <w:pPr>
        <w:ind w:firstLine="280" w:firstLineChars="1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4.1 多轴运动机械臂。</w:t>
      </w:r>
    </w:p>
    <w:p>
      <w:pPr>
        <w:ind w:firstLine="840" w:firstLineChars="3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4.2控制方式：手动控制。</w:t>
      </w:r>
    </w:p>
    <w:p>
      <w:pPr>
        <w:ind w:firstLine="840" w:firstLineChars="3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4.3具备立体旋转，摆动运动功能。</w:t>
      </w:r>
    </w:p>
    <w:p>
      <w:pPr>
        <w:ind w:firstLine="840" w:firstLineChars="3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4.4任意点固定锁紧。</w:t>
      </w:r>
    </w:p>
    <w:p>
      <w:pPr>
        <w:ind w:firstLine="840" w:firstLineChars="3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4.5关节臂一键锁定。</w:t>
      </w:r>
    </w:p>
    <w:p>
      <w:pPr>
        <w:ind w:left="840" w:hanging="840" w:hangingChars="3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4.6机器人关节运动为：垂直运动、水平运动、主轴机械臂旋转、末端转动、末端摆动。</w:t>
      </w:r>
    </w:p>
    <w:p>
      <w:pPr>
        <w:ind w:left="838" w:leftChars="399"/>
        <w:jc w:val="left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sz w:val="28"/>
        </w:rPr>
        <w:t>4.7 机械臂运动为：</w:t>
      </w:r>
      <w:r>
        <w:rPr>
          <w:rFonts w:hint="eastAsia" w:ascii="宋体" w:hAnsi="宋体"/>
          <w:color w:val="000000"/>
          <w:sz w:val="28"/>
        </w:rPr>
        <w:t>最大旋转半径700mm；垂直调节最大300mm；主轴转动360°；机械臂2关节转动270°；机械臂3关节转动270°；末端关节转动270°；末端摆动360°；末端摆动半径200mm。</w:t>
      </w:r>
    </w:p>
    <w:p>
      <w:pPr>
        <w:spacing w:line="500" w:lineRule="exact"/>
        <w:ind w:firstLine="562" w:firstLineChars="20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5.操作</w:t>
      </w:r>
      <w:r>
        <w:rPr>
          <w:rFonts w:hint="eastAsia" w:ascii="宋体" w:hAnsi="宋体"/>
          <w:b/>
          <w:bCs/>
          <w:sz w:val="28"/>
          <w:lang w:eastAsia="zh-CN"/>
        </w:rPr>
        <w:t>要求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5.1.噪声≤75dB。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5.2.控制方式：触控屏调节控制参数、摇杆控制运动。</w:t>
      </w:r>
    </w:p>
    <w:p>
      <w:pPr>
        <w:spacing w:line="500" w:lineRule="exact"/>
        <w:ind w:left="560"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5.3.倾斜角度分辨率为±1°。</w:t>
      </w:r>
    </w:p>
    <w:p>
      <w:pPr>
        <w:spacing w:line="500" w:lineRule="exact"/>
        <w:ind w:left="840" w:left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5.4.停止功能：任意时候按控制盒上“急停”开关可终止正在运行的功能，并有急停功能。</w:t>
      </w:r>
    </w:p>
    <w:p>
      <w:pPr>
        <w:spacing w:line="500" w:lineRule="exact"/>
        <w:ind w:left="840" w:left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5.5.床体平衡：按触摸屏上 “平衡”处，床体自动恢复到水平位置，方便治疗完成后恢复床体平衡。</w:t>
      </w:r>
    </w:p>
    <w:p>
      <w:pPr>
        <w:spacing w:line="500" w:lineRule="exact"/>
        <w:ind w:left="840" w:left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5.6.床体校准：按触摸屏上 “校准”处，床体自动校准床面升降高度。</w:t>
      </w:r>
    </w:p>
    <w:p>
      <w:pPr>
        <w:spacing w:line="500" w:lineRule="exact"/>
        <w:ind w:firstLine="562" w:firstLineChars="200"/>
        <w:rPr>
          <w:rFonts w:ascii="宋体" w:hAnsi="宋体"/>
          <w:b/>
          <w:bCs/>
          <w:sz w:val="28"/>
        </w:rPr>
      </w:pPr>
    </w:p>
    <w:p>
      <w:pPr>
        <w:jc w:val="center"/>
        <w:rPr>
          <w:rFonts w:eastAsia="微软雅黑" w:cstheme="minorHAnsi"/>
          <w:sz w:val="36"/>
          <w:szCs w:val="36"/>
        </w:rPr>
      </w:pPr>
      <w:r>
        <w:rPr>
          <w:rFonts w:eastAsia="微软雅黑" w:cstheme="minorHAnsi"/>
          <w:sz w:val="36"/>
          <w:szCs w:val="36"/>
        </w:rPr>
        <w:t>彩色多普勒超声诊断仪技术规格及要求</w:t>
      </w:r>
    </w:p>
    <w:p>
      <w:pPr>
        <w:rPr>
          <w:rFonts w:hint="eastAsia" w:eastAsia="微软雅黑" w:cstheme="minorHAnsi"/>
        </w:rPr>
      </w:pPr>
    </w:p>
    <w:p>
      <w:pPr>
        <w:pStyle w:val="10"/>
        <w:numPr>
          <w:ilvl w:val="0"/>
          <w:numId w:val="0"/>
        </w:numPr>
        <w:ind w:leftChars="0"/>
        <w:rPr>
          <w:rFonts w:eastAsia="微软雅黑" w:cstheme="minorHAnsi"/>
          <w:sz w:val="24"/>
          <w:szCs w:val="24"/>
        </w:rPr>
      </w:pPr>
    </w:p>
    <w:p>
      <w:pPr>
        <w:pStyle w:val="10"/>
        <w:numPr>
          <w:ilvl w:val="0"/>
          <w:numId w:val="0"/>
        </w:numPr>
        <w:ind w:leftChars="0"/>
        <w:rPr>
          <w:rFonts w:eastAsia="微软雅黑" w:cstheme="minorHAnsi"/>
        </w:rPr>
      </w:pPr>
      <w:r>
        <w:rPr>
          <w:rFonts w:hint="eastAsia" w:eastAsia="微软雅黑" w:cstheme="minorHAnsi"/>
          <w:lang w:val="en-US" w:eastAsia="zh-CN"/>
        </w:rPr>
        <w:t>1，</w:t>
      </w:r>
      <w:r>
        <w:rPr>
          <w:rFonts w:hint="eastAsia" w:eastAsia="微软雅黑" w:cstheme="minorHAnsi"/>
          <w:lang w:eastAsia="zh-CN"/>
        </w:rPr>
        <w:t>系统配置要求</w:t>
      </w:r>
      <w:r>
        <w:rPr>
          <w:rFonts w:eastAsia="微软雅黑" w:cstheme="minorHAnsi"/>
        </w:rPr>
        <w:t>：</w:t>
      </w:r>
    </w:p>
    <w:p>
      <w:pPr>
        <w:rPr>
          <w:rFonts w:eastAsia="微软雅黑" w:cstheme="minorHAnsi"/>
        </w:rPr>
      </w:pPr>
      <w:r>
        <w:rPr>
          <w:rFonts w:eastAsia="微软雅黑" w:cstheme="minorHAnsi"/>
        </w:rPr>
        <w:t>.1.1高分辨率LED液晶显示器≥17</w:t>
      </w:r>
      <w:r>
        <w:rPr>
          <w:rFonts w:hint="eastAsia" w:eastAsia="微软雅黑" w:cstheme="minorHAnsi"/>
        </w:rPr>
        <w:t>.</w:t>
      </w:r>
      <w:r>
        <w:rPr>
          <w:rFonts w:eastAsia="微软雅黑" w:cstheme="minorHAnsi"/>
        </w:rPr>
        <w:t>3英寸</w:t>
      </w:r>
    </w:p>
    <w:p>
      <w:pPr>
        <w:spacing w:line="360" w:lineRule="auto"/>
        <w:rPr>
          <w:rFonts w:eastAsia="微软雅黑" w:cstheme="minorHAnsi"/>
          <w:szCs w:val="21"/>
        </w:rPr>
      </w:pPr>
      <w:r>
        <w:rPr>
          <w:rFonts w:eastAsia="微软雅黑" w:cstheme="minorHAnsi"/>
          <w:szCs w:val="21"/>
        </w:rPr>
        <w:t xml:space="preserve">1.2 </w:t>
      </w:r>
      <w:bookmarkStart w:id="1" w:name="OLE_LINK1"/>
      <w:r>
        <w:rPr>
          <w:rFonts w:eastAsia="微软雅黑" w:cstheme="minorHAnsi"/>
          <w:szCs w:val="21"/>
        </w:rPr>
        <w:t>超高集成度超声成像平台</w:t>
      </w:r>
      <w:bookmarkEnd w:id="1"/>
      <w:r>
        <w:rPr>
          <w:rFonts w:eastAsia="微软雅黑" w:cstheme="minorHAnsi"/>
          <w:szCs w:val="21"/>
        </w:rPr>
        <w:t>：a）应用板级集成优化技术，提高内部电路的整合程度，减少信号丢失，提高信噪比；b）应用多功能单元整合技术，将主机内部多个功能单元有机整合为可拆卸化整体结构，缩短维修时间，并降低维修成本和停机时间</w:t>
      </w:r>
    </w:p>
    <w:p>
      <w:pPr>
        <w:rPr>
          <w:rFonts w:eastAsia="微软雅黑" w:cstheme="minorHAnsi"/>
        </w:rPr>
      </w:pPr>
      <w:r>
        <w:rPr>
          <w:rFonts w:eastAsia="微软雅黑" w:cstheme="minorHAnsi"/>
        </w:rPr>
        <w:t>1.3 数字化二维灰阶成像单元</w:t>
      </w:r>
    </w:p>
    <w:p>
      <w:pPr>
        <w:rPr>
          <w:rFonts w:eastAsia="微软雅黑" w:cstheme="minorHAnsi"/>
        </w:rPr>
      </w:pPr>
      <w:r>
        <w:rPr>
          <w:rFonts w:eastAsia="微软雅黑" w:cstheme="minorHAnsi"/>
        </w:rPr>
        <w:t>1.4 数字化M型成像单元</w:t>
      </w:r>
    </w:p>
    <w:p>
      <w:pPr>
        <w:rPr>
          <w:rFonts w:eastAsia="微软雅黑" w:cstheme="minorHAnsi"/>
        </w:rPr>
      </w:pPr>
      <w:r>
        <w:rPr>
          <w:rFonts w:eastAsia="微软雅黑" w:cstheme="minorHAnsi"/>
        </w:rPr>
        <w:t>1.5 数字化彩色多普勒血流成像单元</w:t>
      </w:r>
    </w:p>
    <w:p>
      <w:pPr>
        <w:rPr>
          <w:rFonts w:eastAsia="微软雅黑" w:cstheme="minorHAnsi"/>
        </w:rPr>
      </w:pPr>
      <w:r>
        <w:rPr>
          <w:rFonts w:eastAsia="微软雅黑" w:cstheme="minorHAnsi"/>
        </w:rPr>
        <w:t>1.6 数字化频谱多普勒显示和分析单元</w:t>
      </w:r>
    </w:p>
    <w:p>
      <w:pPr>
        <w:rPr>
          <w:rFonts w:eastAsia="微软雅黑" w:cstheme="minorHAnsi"/>
        </w:rPr>
      </w:pPr>
      <w:r>
        <w:rPr>
          <w:rFonts w:eastAsia="微软雅黑" w:cstheme="minorHAnsi"/>
        </w:rPr>
        <w:t>1.7 数字化能量多普勒，方向性能量图</w:t>
      </w:r>
    </w:p>
    <w:p>
      <w:pPr>
        <w:rPr>
          <w:rFonts w:eastAsia="微软雅黑" w:cstheme="minorHAnsi"/>
        </w:rPr>
      </w:pPr>
      <w:r>
        <w:rPr>
          <w:rFonts w:eastAsia="微软雅黑" w:cstheme="minorHAnsi"/>
        </w:rPr>
        <w:t>1.8 数字化波束形成器，多倍声束处理</w:t>
      </w:r>
    </w:p>
    <w:p>
      <w:pPr>
        <w:ind w:left="630" w:hanging="630" w:hangingChars="300"/>
        <w:rPr>
          <w:rFonts w:eastAsia="微软雅黑" w:cstheme="minorHAnsi"/>
        </w:rPr>
      </w:pPr>
      <w:bookmarkStart w:id="2" w:name="_Hlk18605851"/>
      <w:r>
        <w:rPr>
          <w:rFonts w:eastAsia="微软雅黑" w:cstheme="minorHAnsi"/>
        </w:rPr>
        <w:t>1.9 空间复合成像技术：三种模式，每种模式有3档调节；空间复合成像的聚焦宽度、</w:t>
      </w:r>
    </w:p>
    <w:p>
      <w:pPr>
        <w:ind w:left="630" w:hanging="630" w:hangingChars="300"/>
        <w:rPr>
          <w:rFonts w:eastAsia="微软雅黑" w:cstheme="minorHAnsi"/>
        </w:rPr>
      </w:pPr>
      <w:r>
        <w:rPr>
          <w:rFonts w:eastAsia="微软雅黑" w:cstheme="minorHAnsi"/>
        </w:rPr>
        <w:t>帧平均、线密度等多种参数均有多级可调；可做曲线别针试验证明≥9线发射</w:t>
      </w:r>
    </w:p>
    <w:p>
      <w:pPr>
        <w:rPr>
          <w:rFonts w:eastAsia="微软雅黑" w:cstheme="minorHAnsi"/>
        </w:rPr>
      </w:pPr>
      <w:r>
        <w:rPr>
          <w:rFonts w:eastAsia="微软雅黑" w:cstheme="minorHAnsi"/>
        </w:rPr>
        <w:t>1.1</w:t>
      </w:r>
      <w:r>
        <w:rPr>
          <w:rFonts w:hint="eastAsia" w:eastAsia="微软雅黑" w:cstheme="minorHAnsi"/>
          <w:lang w:val="en-US" w:eastAsia="zh-CN"/>
        </w:rPr>
        <w:t>0</w:t>
      </w:r>
      <w:r>
        <w:rPr>
          <w:rFonts w:eastAsia="微软雅黑" w:cstheme="minorHAnsi"/>
        </w:rPr>
        <w:t xml:space="preserve"> 一键实时扫查优化技术：扫查前按下面板上该功能键，B模式扫查过程中可以实时动态优化图像的灰度、对比度和一致性等参数；频谱模式扫查中可实时动态优化基线，速度标尺等参数；切换扫查部位无需重复按键</w:t>
      </w:r>
    </w:p>
    <w:bookmarkEnd w:id="2"/>
    <w:p>
      <w:pPr>
        <w:rPr>
          <w:rFonts w:eastAsia="微软雅黑" w:cstheme="minorHAnsi"/>
        </w:rPr>
      </w:pPr>
      <w:r>
        <w:rPr>
          <w:rFonts w:eastAsia="微软雅黑" w:cstheme="minorHAnsi"/>
        </w:rPr>
        <w:t>1.1</w:t>
      </w:r>
      <w:r>
        <w:rPr>
          <w:rFonts w:hint="eastAsia" w:eastAsia="微软雅黑" w:cstheme="minorHAnsi"/>
          <w:lang w:val="en-US" w:eastAsia="zh-CN"/>
        </w:rPr>
        <w:t>1</w:t>
      </w:r>
      <w:r>
        <w:rPr>
          <w:rFonts w:eastAsia="微软雅黑" w:cstheme="minorHAnsi"/>
        </w:rPr>
        <w:t xml:space="preserve"> 脉冲反相谐波成像（可用于所有探头）</w:t>
      </w:r>
    </w:p>
    <w:p>
      <w:pPr>
        <w:rPr>
          <w:rFonts w:eastAsia="微软雅黑" w:cstheme="minorHAnsi"/>
        </w:rPr>
      </w:pPr>
      <w:r>
        <w:rPr>
          <w:rFonts w:eastAsia="微软雅黑" w:cstheme="minorHAnsi"/>
        </w:rPr>
        <w:t>1.1</w:t>
      </w:r>
      <w:r>
        <w:rPr>
          <w:rFonts w:hint="eastAsia" w:eastAsia="微软雅黑" w:cstheme="minorHAnsi"/>
          <w:lang w:val="en-US" w:eastAsia="zh-CN"/>
        </w:rPr>
        <w:t>2</w:t>
      </w:r>
      <w:r>
        <w:rPr>
          <w:rFonts w:eastAsia="微软雅黑" w:cstheme="minorHAnsi"/>
        </w:rPr>
        <w:t xml:space="preserve"> 宽景成像，可用于包含相控阵在内的所有探头</w:t>
      </w:r>
    </w:p>
    <w:p>
      <w:pPr>
        <w:rPr>
          <w:rFonts w:eastAsia="微软雅黑" w:cstheme="minorHAnsi"/>
          <w:color w:val="FF0000"/>
        </w:rPr>
      </w:pPr>
      <w:r>
        <w:rPr>
          <w:rFonts w:eastAsia="微软雅黑" w:cstheme="minorHAnsi"/>
        </w:rPr>
        <w:t>1.1</w:t>
      </w:r>
      <w:r>
        <w:rPr>
          <w:rFonts w:hint="eastAsia" w:eastAsia="微软雅黑" w:cstheme="minorHAnsi"/>
          <w:lang w:val="en-US" w:eastAsia="zh-CN"/>
        </w:rPr>
        <w:t>3</w:t>
      </w:r>
      <w:r>
        <w:rPr>
          <w:rFonts w:eastAsia="微软雅黑" w:cstheme="minorHAnsi"/>
        </w:rPr>
        <w:t xml:space="preserve"> 解剖M型，存储的动态图像仍可重新取M型图。</w:t>
      </w:r>
    </w:p>
    <w:p>
      <w:pPr>
        <w:ind w:left="630" w:hanging="630" w:hangingChars="300"/>
        <w:rPr>
          <w:rFonts w:eastAsia="微软雅黑" w:cstheme="minorHAnsi"/>
        </w:rPr>
      </w:pPr>
      <w:bookmarkStart w:id="3" w:name="_Hlk18606585"/>
      <w:bookmarkStart w:id="4" w:name="OLE_LINK2"/>
      <w:r>
        <w:rPr>
          <w:rFonts w:eastAsia="微软雅黑" w:cstheme="minorHAnsi"/>
        </w:rPr>
        <w:t>1.1</w:t>
      </w:r>
      <w:r>
        <w:rPr>
          <w:rFonts w:hint="eastAsia" w:eastAsia="微软雅黑" w:cstheme="minorHAnsi"/>
          <w:lang w:val="en-US" w:eastAsia="zh-CN"/>
        </w:rPr>
        <w:t>4</w:t>
      </w:r>
      <w:r>
        <w:rPr>
          <w:rFonts w:eastAsia="微软雅黑" w:cstheme="minorHAnsi"/>
        </w:rPr>
        <w:t xml:space="preserve"> 内置快捷操作指导模块：通过文字、图片、视频等形式指导用户快速掌握机器操作</w:t>
      </w:r>
    </w:p>
    <w:p>
      <w:pPr>
        <w:ind w:left="630" w:hanging="630" w:hangingChars="300"/>
        <w:rPr>
          <w:rFonts w:eastAsia="微软雅黑" w:cstheme="minorHAnsi"/>
        </w:rPr>
      </w:pPr>
      <w:r>
        <w:rPr>
          <w:rFonts w:eastAsia="微软雅黑" w:cstheme="minorHAnsi"/>
        </w:rPr>
        <w:t>，可随时调阅</w:t>
      </w:r>
      <w:bookmarkEnd w:id="3"/>
    </w:p>
    <w:p>
      <w:pPr>
        <w:rPr>
          <w:rFonts w:eastAsia="微软雅黑" w:cstheme="minorHAnsi"/>
        </w:rPr>
      </w:pPr>
      <w:r>
        <w:rPr>
          <w:rFonts w:eastAsia="微软雅黑" w:cstheme="minorHAnsi"/>
        </w:rPr>
        <w:t>1.1</w:t>
      </w:r>
      <w:r>
        <w:rPr>
          <w:rFonts w:hint="eastAsia" w:eastAsia="微软雅黑" w:cstheme="minorHAnsi"/>
          <w:lang w:val="en-US" w:eastAsia="zh-CN"/>
        </w:rPr>
        <w:t>5</w:t>
      </w:r>
      <w:r>
        <w:rPr>
          <w:rFonts w:eastAsia="微软雅黑" w:cstheme="minorHAnsi"/>
        </w:rPr>
        <w:t>中文操作界面</w:t>
      </w:r>
    </w:p>
    <w:p>
      <w:pPr>
        <w:jc w:val="left"/>
        <w:rPr>
          <w:rFonts w:eastAsia="微软雅黑" w:cstheme="minorHAnsi"/>
        </w:rPr>
      </w:pPr>
      <w:r>
        <w:rPr>
          <w:rFonts w:eastAsia="微软雅黑" w:cstheme="minorHAnsi"/>
        </w:rPr>
        <w:t>1.1</w:t>
      </w:r>
      <w:r>
        <w:rPr>
          <w:rFonts w:hint="eastAsia" w:eastAsia="微软雅黑" w:cstheme="minorHAnsi"/>
          <w:lang w:val="en-US" w:eastAsia="zh-CN"/>
        </w:rPr>
        <w:t>6</w:t>
      </w:r>
      <w:r>
        <w:rPr>
          <w:rFonts w:eastAsia="微软雅黑" w:cstheme="minorHAnsi"/>
        </w:rPr>
        <w:t>凸形扩展功能，可用于线阵、相控阵探头</w:t>
      </w:r>
    </w:p>
    <w:p>
      <w:pPr>
        <w:ind w:left="630" w:hanging="630" w:hangingChars="300"/>
        <w:rPr>
          <w:rFonts w:eastAsia="微软雅黑" w:cstheme="minorHAnsi"/>
        </w:rPr>
      </w:pPr>
      <w:bookmarkStart w:id="5" w:name="_Hlk18606867"/>
      <w:r>
        <w:rPr>
          <w:rFonts w:eastAsia="微软雅黑" w:cstheme="minorHAnsi"/>
        </w:rPr>
        <w:t>1.1</w:t>
      </w:r>
      <w:r>
        <w:rPr>
          <w:rFonts w:hint="eastAsia" w:eastAsia="微软雅黑" w:cstheme="minorHAnsi"/>
          <w:lang w:val="en-US" w:eastAsia="zh-CN"/>
        </w:rPr>
        <w:t>7</w:t>
      </w:r>
      <w:r>
        <w:rPr>
          <w:rFonts w:eastAsia="微软雅黑" w:cstheme="minorHAnsi"/>
        </w:rPr>
        <w:t xml:space="preserve"> 系统内置操作切面实时指导工具：可在屏幕上分屏显示各脏器标准扫查切面超声图</w:t>
      </w:r>
    </w:p>
    <w:p>
      <w:pPr>
        <w:ind w:left="630" w:hanging="630" w:hangingChars="300"/>
        <w:rPr>
          <w:rFonts w:eastAsia="微软雅黑" w:cstheme="minorHAnsi"/>
        </w:rPr>
      </w:pPr>
      <w:r>
        <w:rPr>
          <w:rFonts w:eastAsia="微软雅黑" w:cstheme="minorHAnsi"/>
        </w:rPr>
        <w:t>与扫查手法图片、flash动画图并配以文字说明，可实时指导操作者找到标准切面并进行正</w:t>
      </w:r>
    </w:p>
    <w:p>
      <w:pPr>
        <w:ind w:left="630" w:hanging="630" w:hangingChars="300"/>
        <w:rPr>
          <w:rFonts w:eastAsia="微软雅黑" w:cstheme="minorHAnsi"/>
        </w:rPr>
      </w:pPr>
      <w:r>
        <w:rPr>
          <w:rFonts w:eastAsia="微软雅黑" w:cstheme="minorHAnsi"/>
        </w:rPr>
        <w:t>确测量</w:t>
      </w:r>
      <w:bookmarkEnd w:id="5"/>
    </w:p>
    <w:bookmarkEnd w:id="4"/>
    <w:p>
      <w:pPr>
        <w:rPr>
          <w:rFonts w:eastAsia="微软雅黑" w:cstheme="minorHAnsi"/>
        </w:rPr>
      </w:pPr>
      <w:r>
        <w:rPr>
          <w:rFonts w:hint="eastAsia" w:eastAsia="微软雅黑" w:cstheme="minorHAnsi"/>
          <w:lang w:val="en-US" w:eastAsia="zh-CN"/>
        </w:rPr>
        <w:t>2</w:t>
      </w:r>
      <w:r>
        <w:rPr>
          <w:rFonts w:eastAsia="微软雅黑" w:cstheme="minorHAnsi"/>
        </w:rPr>
        <w:t xml:space="preserve"> 电影回放重现及病案管理单元</w:t>
      </w:r>
    </w:p>
    <w:p>
      <w:pPr>
        <w:widowControl/>
        <w:ind w:left="525" w:hanging="525" w:hangingChars="250"/>
        <w:rPr>
          <w:rFonts w:eastAsia="微软雅黑" w:cstheme="minorHAnsi"/>
          <w:color w:val="000000"/>
          <w:kern w:val="0"/>
          <w:szCs w:val="21"/>
        </w:rPr>
      </w:pPr>
      <w:r>
        <w:rPr>
          <w:rFonts w:hint="eastAsia" w:eastAsia="微软雅黑" w:cstheme="minorHAnsi"/>
          <w:lang w:val="en-US" w:eastAsia="zh-CN"/>
        </w:rPr>
        <w:t>2</w:t>
      </w:r>
      <w:r>
        <w:rPr>
          <w:rFonts w:eastAsia="微软雅黑" w:cstheme="minorHAnsi"/>
        </w:rPr>
        <w:t xml:space="preserve">.1 </w:t>
      </w:r>
      <w:r>
        <w:rPr>
          <w:rFonts w:eastAsia="微软雅黑" w:cstheme="minorHAnsi"/>
          <w:color w:val="000000"/>
          <w:kern w:val="0"/>
          <w:szCs w:val="21"/>
        </w:rPr>
        <w:t>同屏一体化智能剪贴板, 可以实时同屏存储和回放动态及静态图像，将存储的图像显</w:t>
      </w:r>
    </w:p>
    <w:p>
      <w:pPr>
        <w:widowControl/>
        <w:ind w:left="525" w:hanging="525" w:hangingChars="250"/>
        <w:rPr>
          <w:rFonts w:eastAsia="微软雅黑" w:cstheme="minorHAnsi"/>
          <w:color w:val="000000"/>
          <w:kern w:val="0"/>
          <w:szCs w:val="21"/>
        </w:rPr>
      </w:pPr>
      <w:r>
        <w:rPr>
          <w:rFonts w:eastAsia="微软雅黑" w:cstheme="minorHAnsi"/>
          <w:color w:val="000000"/>
          <w:kern w:val="0"/>
          <w:szCs w:val="21"/>
        </w:rPr>
        <w:t>示在屏幕上实时图像的下方，随时调阅、删除、导出图像</w:t>
      </w:r>
    </w:p>
    <w:p>
      <w:pPr>
        <w:rPr>
          <w:rFonts w:eastAsia="微软雅黑" w:cstheme="minorHAnsi"/>
        </w:rPr>
      </w:pPr>
      <w:r>
        <w:rPr>
          <w:rFonts w:hint="eastAsia" w:eastAsia="微软雅黑" w:cstheme="minorHAnsi"/>
          <w:lang w:val="en-US" w:eastAsia="zh-CN"/>
        </w:rPr>
        <w:t>2</w:t>
      </w:r>
      <w:r>
        <w:rPr>
          <w:rFonts w:eastAsia="微软雅黑" w:cstheme="minorHAnsi"/>
        </w:rPr>
        <w:t>.2 原始数据处理，可对回放的图像进行≥30种参数调节</w:t>
      </w:r>
    </w:p>
    <w:p>
      <w:pPr>
        <w:rPr>
          <w:rFonts w:eastAsia="微软雅黑" w:cstheme="minorHAnsi"/>
        </w:rPr>
      </w:pPr>
      <w:r>
        <w:rPr>
          <w:rFonts w:hint="eastAsia" w:eastAsia="微软雅黑" w:cstheme="minorHAnsi"/>
          <w:lang w:val="en-US" w:eastAsia="zh-CN"/>
        </w:rPr>
        <w:t>2</w:t>
      </w:r>
      <w:r>
        <w:rPr>
          <w:rFonts w:eastAsia="微软雅黑" w:cstheme="minorHAnsi"/>
        </w:rPr>
        <w:t>.3 USB接口≥3个</w:t>
      </w:r>
    </w:p>
    <w:p>
      <w:pPr>
        <w:ind w:left="525" w:hanging="525" w:hangingChars="250"/>
        <w:rPr>
          <w:rFonts w:eastAsia="微软雅黑" w:cstheme="minorHAnsi"/>
        </w:rPr>
      </w:pPr>
      <w:r>
        <w:rPr>
          <w:rFonts w:hint="eastAsia" w:eastAsia="微软雅黑" w:cstheme="minorHAnsi"/>
          <w:lang w:val="en-US" w:eastAsia="zh-CN"/>
        </w:rPr>
        <w:t>2</w:t>
      </w:r>
      <w:r>
        <w:rPr>
          <w:rFonts w:eastAsia="微软雅黑" w:cstheme="minorHAnsi"/>
        </w:rPr>
        <w:t>.4 USB一键快速存储：只需一个按键一步操作即可把屏幕上的图像传输至U盘或移动</w:t>
      </w:r>
    </w:p>
    <w:p>
      <w:pPr>
        <w:ind w:left="525" w:hanging="525" w:hangingChars="250"/>
        <w:rPr>
          <w:rFonts w:eastAsia="微软雅黑" w:cstheme="minorHAnsi"/>
        </w:rPr>
      </w:pPr>
      <w:r>
        <w:rPr>
          <w:rFonts w:eastAsia="微软雅黑" w:cstheme="minorHAnsi"/>
        </w:rPr>
        <w:t>硬盘中</w:t>
      </w:r>
    </w:p>
    <w:p>
      <w:pPr>
        <w:ind w:left="525" w:hanging="525" w:hangingChars="250"/>
        <w:rPr>
          <w:rFonts w:eastAsia="微软雅黑" w:cstheme="minorHAnsi"/>
        </w:rPr>
      </w:pPr>
      <w:r>
        <w:rPr>
          <w:rFonts w:hint="eastAsia" w:eastAsia="微软雅黑" w:cstheme="minorHAnsi"/>
          <w:lang w:val="en-US" w:eastAsia="zh-CN"/>
        </w:rPr>
        <w:t>2</w:t>
      </w:r>
      <w:r>
        <w:rPr>
          <w:rFonts w:eastAsia="微软雅黑" w:cstheme="minorHAnsi"/>
        </w:rPr>
        <w:t>.</w:t>
      </w:r>
      <w:r>
        <w:rPr>
          <w:rFonts w:hint="eastAsia" w:eastAsia="微软雅黑" w:cstheme="minorHAnsi"/>
          <w:lang w:val="en-US" w:eastAsia="zh-CN"/>
        </w:rPr>
        <w:t>5</w:t>
      </w:r>
      <w:r>
        <w:rPr>
          <w:rFonts w:eastAsia="微软雅黑" w:cstheme="minorHAnsi"/>
        </w:rPr>
        <w:t xml:space="preserve"> 内置硬盘≥128GB</w:t>
      </w:r>
    </w:p>
    <w:p>
      <w:pPr>
        <w:rPr>
          <w:rFonts w:eastAsia="微软雅黑" w:cstheme="minorHAnsi"/>
        </w:rPr>
      </w:pPr>
      <w:r>
        <w:rPr>
          <w:rFonts w:hint="eastAsia" w:eastAsia="微软雅黑" w:cstheme="minorHAnsi"/>
          <w:lang w:val="en-US" w:eastAsia="zh-CN"/>
        </w:rPr>
        <w:t>3</w:t>
      </w:r>
      <w:r>
        <w:rPr>
          <w:rFonts w:eastAsia="微软雅黑" w:cstheme="minorHAnsi"/>
        </w:rPr>
        <w:t xml:space="preserve"> 输入、输出信号</w:t>
      </w:r>
    </w:p>
    <w:p>
      <w:pPr>
        <w:ind w:left="525" w:hanging="525" w:hangingChars="250"/>
        <w:rPr>
          <w:rFonts w:eastAsia="微软雅黑" w:cstheme="minorHAnsi"/>
        </w:rPr>
      </w:pPr>
      <w:r>
        <w:rPr>
          <w:rFonts w:hint="eastAsia" w:eastAsia="微软雅黑" w:cstheme="minorHAnsi"/>
          <w:lang w:val="en-US" w:eastAsia="zh-CN"/>
        </w:rPr>
        <w:t>3</w:t>
      </w:r>
      <w:r>
        <w:rPr>
          <w:rFonts w:eastAsia="微软雅黑" w:cstheme="minorHAnsi"/>
        </w:rPr>
        <w:t>.1 输入、输出接口：VGA、S-Video、Audio、USB、HDMI等</w:t>
      </w:r>
    </w:p>
    <w:p>
      <w:pPr>
        <w:ind w:left="525" w:hanging="525" w:hangingChars="250"/>
        <w:rPr>
          <w:rFonts w:eastAsia="微软雅黑" w:cstheme="minorHAnsi"/>
        </w:rPr>
      </w:pPr>
      <w:r>
        <w:rPr>
          <w:rFonts w:hint="eastAsia" w:eastAsia="微软雅黑" w:cstheme="minorHAnsi"/>
          <w:lang w:val="en-US" w:eastAsia="zh-CN"/>
        </w:rPr>
        <w:t>3</w:t>
      </w:r>
      <w:r>
        <w:rPr>
          <w:rFonts w:eastAsia="微软雅黑" w:cstheme="minorHAnsi"/>
        </w:rPr>
        <w:t>.2 DICOM3.0接口部件</w:t>
      </w:r>
    </w:p>
    <w:p>
      <w:pPr>
        <w:rPr>
          <w:rFonts w:eastAsia="微软雅黑" w:cstheme="minorHAnsi"/>
        </w:rPr>
      </w:pPr>
    </w:p>
    <w:p>
      <w:pPr>
        <w:snapToGrid w:val="0"/>
        <w:spacing w:line="360" w:lineRule="auto"/>
        <w:ind w:left="480"/>
        <w:jc w:val="center"/>
        <w:rPr>
          <w:color w:val="000000"/>
          <w:sz w:val="24"/>
        </w:rPr>
      </w:pPr>
    </w:p>
    <w:p>
      <w:pPr>
        <w:spacing w:line="480" w:lineRule="auto"/>
        <w:rPr>
          <w:rFonts w:ascii="宋体" w:hAnsi="宋体"/>
          <w:b/>
          <w:sz w:val="32"/>
        </w:rPr>
      </w:pPr>
    </w:p>
    <w:p>
      <w:pPr>
        <w:pageBreakBefore/>
        <w:spacing w:line="480" w:lineRule="auto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体外振动排石床</w:t>
      </w:r>
    </w:p>
    <w:p>
      <w:pPr>
        <w:spacing w:line="48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配 置 清 单</w:t>
      </w:r>
    </w:p>
    <w:p>
      <w:pPr>
        <w:spacing w:line="360" w:lineRule="auto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                 </w:t>
      </w:r>
    </w:p>
    <w:tbl>
      <w:tblPr>
        <w:tblStyle w:val="6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垂直振动治疗床体（可移动）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right="-288" w:rightChars="-137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床体多体位变换系统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right="-288" w:rightChars="-137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单头高能手持排石源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</w:tcPr>
          <w:p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双头高能手持排石源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</w:tcPr>
          <w:p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10寸彩色触控控制台（可移动）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</w:tcPr>
          <w:p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压腹带（可移动）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right="-288" w:rightChars="-137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电动调节不锈钢脚踏板（可移动）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特制枕头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床旁扶手（可移动）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肩托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侧枕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脚凳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多轴运动机械臂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1套</w:t>
            </w:r>
          </w:p>
        </w:tc>
      </w:tr>
    </w:tbl>
    <w:p>
      <w:pPr>
        <w:spacing w:line="360" w:lineRule="auto"/>
        <w:jc w:val="left"/>
      </w:pPr>
    </w:p>
    <w:p/>
    <w:sectPr>
      <w:pgSz w:w="11906" w:h="16838"/>
      <w:pgMar w:top="1402" w:right="1286" w:bottom="171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25319"/>
    <w:multiLevelType w:val="multilevel"/>
    <w:tmpl w:val="7E12531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7F6"/>
    <w:rsid w:val="00182239"/>
    <w:rsid w:val="001F20E9"/>
    <w:rsid w:val="00766F7D"/>
    <w:rsid w:val="007D27F6"/>
    <w:rsid w:val="00A8388A"/>
    <w:rsid w:val="346C1F7C"/>
    <w:rsid w:val="37AF1D6E"/>
    <w:rsid w:val="3D110BC1"/>
    <w:rsid w:val="45F539B3"/>
    <w:rsid w:val="49A30E13"/>
    <w:rsid w:val="71CF44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adjustRightInd w:val="0"/>
      <w:jc w:val="center"/>
      <w:textAlignment w:val="baseline"/>
      <w:outlineLvl w:val="0"/>
    </w:pPr>
    <w:rPr>
      <w:b/>
      <w:kern w:val="0"/>
      <w:sz w:val="44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0"/>
    <w:rPr>
      <w:rFonts w:ascii="Times New Roman" w:hAnsi="Times New Roman" w:eastAsia="宋体" w:cs="Times New Roman"/>
      <w:b/>
      <w:kern w:val="0"/>
      <w:sz w:val="44"/>
      <w:szCs w:val="20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1247</Characters>
  <Lines>10</Lines>
  <Paragraphs>2</Paragraphs>
  <ScaleCrop>false</ScaleCrop>
  <LinksUpToDate>false</LinksUpToDate>
  <CharactersWithSpaces>1463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2021-06-16T09:26:00Z</dcterms:created>
  <dc:creator>Windows 用户</dc:creator>
  <cp:lastModifiedBy>20180316aaa</cp:lastModifiedBy>
  <dcterms:modified xsi:type="dcterms:W3CDTF">2021-07-19T03:41:17Z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