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62268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440" w:lineRule="exact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0F7A828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440" w:lineRule="exact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      健康管理中心</w:t>
      </w:r>
    </w:p>
    <w:p w14:paraId="12D46742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440" w:lineRule="exact"/>
        <w:ind w:left="0" w:leftChars="0" w:firstLine="0" w:firstLineChars="0"/>
        <w:jc w:val="center"/>
        <w:rPr>
          <w:rFonts w:hint="eastAsia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高清电子放大镜</w:t>
      </w:r>
      <w:r>
        <w:rPr>
          <w:rFonts w:hint="eastAsia" w:cs="宋体"/>
          <w:b/>
          <w:bCs/>
          <w:color w:val="auto"/>
          <w:sz w:val="32"/>
          <w:szCs w:val="32"/>
          <w:highlight w:val="none"/>
          <w:lang w:val="en-US" w:eastAsia="zh-CN"/>
        </w:rPr>
        <w:t>询价参数</w:t>
      </w:r>
    </w:p>
    <w:p w14:paraId="285B1C0A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440" w:lineRule="exact"/>
        <w:ind w:left="0" w:leftChars="0" w:firstLine="0" w:firstLineChars="0"/>
        <w:jc w:val="center"/>
        <w:rPr>
          <w:rFonts w:hint="default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48891BF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光学放大倍率≥85</w:t>
      </w:r>
      <w:r>
        <w:rPr>
          <w:rFonts w:hint="eastAsia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倍</w:t>
      </w:r>
    </w:p>
    <w:p w14:paraId="349D136B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2.具备高清图像显示功能，具备有副送水功能</w:t>
      </w:r>
    </w:p>
    <w:p w14:paraId="788052A9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宋体" w:hAnsi="宋体" w:eastAsia="宋体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兼容高频电</w:t>
      </w:r>
    </w:p>
    <w:p w14:paraId="68BF2865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宋体" w:hAnsi="宋体" w:eastAsia="宋体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先端部外径≤9.9mm</w:t>
      </w:r>
      <w:r>
        <w:rPr>
          <w:rFonts w:hint="eastAsia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插入部外径≤9.6mm</w:t>
      </w:r>
    </w:p>
    <w:p w14:paraId="0C133807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宋体" w:hAnsi="宋体" w:eastAsia="宋体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钳子管道内径≥2.8mm</w:t>
      </w:r>
    </w:p>
    <w:p w14:paraId="4A7CFD10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宋体" w:hAnsi="宋体" w:eastAsia="宋体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常规观察景深：7-100mm，放大观察景深</w:t>
      </w:r>
      <w:r>
        <w:rPr>
          <w:rFonts w:hint="eastAsia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1.5-3mm</w:t>
      </w:r>
    </w:p>
    <w:p w14:paraId="6C634373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宋体" w:hAnsi="宋体" w:eastAsia="宋体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操作部</w:t>
      </w:r>
      <w:r>
        <w:rPr>
          <w:rFonts w:hint="eastAsia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4个遥控按钮</w:t>
      </w:r>
    </w:p>
    <w:p w14:paraId="0E47C2DF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宋体" w:hAnsi="宋体" w:eastAsia="宋体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放大观察时，视野角度≥90度</w:t>
      </w:r>
    </w:p>
    <w:p w14:paraId="66A16539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宋体" w:hAnsi="宋体" w:eastAsia="宋体" w:cs="宋体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宋体"/>
          <w:b w:val="0"/>
          <w:bCs w:val="0"/>
          <w:color w:val="auto"/>
          <w:spacing w:val="-4"/>
          <w:sz w:val="32"/>
          <w:szCs w:val="32"/>
          <w:highlight w:val="none"/>
          <w:lang w:val="en-US" w:eastAsia="zh-CN" w:bidi="ar-SA"/>
        </w:rPr>
        <w:t>兼容科室现有主机</w:t>
      </w:r>
    </w:p>
    <w:p w14:paraId="704D93A0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="0" w:beforeLines="0" w:after="0" w:line="360" w:lineRule="auto"/>
        <w:ind w:left="0" w:leftChars="0" w:firstLine="0" w:firstLineChars="0"/>
        <w:rPr>
          <w:rFonts w:hint="eastAsia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10.免费维保叁年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C5B92"/>
    <w:rsid w:val="361176E8"/>
    <w:rsid w:val="3E150C15"/>
    <w:rsid w:val="5B7F5DA3"/>
    <w:rsid w:val="5E1744EA"/>
    <w:rsid w:val="677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144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307</Characters>
  <Lines>0</Lines>
  <Paragraphs>0</Paragraphs>
  <TotalTime>13</TotalTime>
  <ScaleCrop>false</ScaleCrop>
  <LinksUpToDate>false</LinksUpToDate>
  <CharactersWithSpaces>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2025-04-07T00:51:00Z</dcterms:created>
  <dc:creator>PC</dc:creator>
  <cp:lastModifiedBy>任烨</cp:lastModifiedBy>
  <dcterms:modified xsi:type="dcterms:W3CDTF">2025-06-24T00:53:43Z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eyJoZGlkIjoiZjlhNDZiMzAwMjIzMmJmNmJiZDIyY2Q2NmUyZGU4MTYiLCJ1c2VySWQiOiIyNTkzNjQxMTUifQ==</vt:lpwstr>
  </property>
  <property fmtid="{D5CDD505-2E9C-101B-9397-08002B2CF9AE}" pid="4" name="ICV">
    <vt:lpwstr>E41DECB002AF45C99B96505C2330EE94_13</vt:lpwstr>
  </property>
</Properties>
</file>