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D06A0">
      <w:pPr>
        <w:jc w:val="center"/>
        <w:rPr>
          <w:rFonts w:hint="eastAsia" w:ascii="微软雅黑" w:hAnsi="微软雅黑" w:eastAsia="微软雅黑" w:cs="微软雅黑"/>
          <w:b/>
          <w:bCs w:val="0"/>
          <w:sz w:val="44"/>
          <w:szCs w:val="44"/>
          <w:lang w:val="en-US" w:eastAsia="zh-CN"/>
        </w:rPr>
      </w:pPr>
      <w:r>
        <w:rPr>
          <w:rFonts w:hint="eastAsia" w:ascii="微软雅黑" w:hAnsi="微软雅黑" w:eastAsia="微软雅黑" w:cs="微软雅黑"/>
          <w:b/>
          <w:bCs w:val="0"/>
          <w:sz w:val="44"/>
          <w:szCs w:val="44"/>
          <w:lang w:val="en-US" w:eastAsia="zh-CN"/>
        </w:rPr>
        <w:t>共享中心设备询价参数</w:t>
      </w:r>
    </w:p>
    <w:p w14:paraId="09341C24">
      <w:pPr>
        <w:jc w:val="left"/>
        <w:rPr>
          <w:rFonts w:hint="default" w:ascii="微软雅黑" w:hAnsi="微软雅黑" w:eastAsia="微软雅黑" w:cs="微软雅黑"/>
          <w:b/>
          <w:sz w:val="21"/>
          <w:szCs w:val="21"/>
          <w:lang w:val="en-US" w:eastAsia="zh-CN"/>
        </w:rPr>
      </w:pPr>
    </w:p>
    <w:p w14:paraId="518E1774">
      <w:pPr>
        <w:jc w:val="left"/>
        <w:rPr>
          <w:rFonts w:hint="eastAsia" w:ascii="微软雅黑" w:hAnsi="微软雅黑" w:eastAsia="微软雅黑" w:cs="微软雅黑"/>
          <w:b/>
          <w:sz w:val="21"/>
          <w:szCs w:val="21"/>
        </w:rPr>
      </w:pPr>
      <w:r>
        <w:rPr>
          <w:rFonts w:hint="eastAsia" w:ascii="微软雅黑" w:hAnsi="微软雅黑" w:eastAsia="微软雅黑" w:cs="微软雅黑"/>
          <w:b/>
          <w:sz w:val="32"/>
          <w:szCs w:val="32"/>
          <w:lang w:val="en-US" w:eastAsia="zh-CN"/>
        </w:rPr>
        <w:t>一、</w:t>
      </w:r>
      <w:r>
        <w:rPr>
          <w:rFonts w:hint="eastAsia" w:ascii="微软雅黑" w:hAnsi="微软雅黑" w:eastAsia="微软雅黑" w:cs="微软雅黑"/>
          <w:b/>
          <w:sz w:val="32"/>
          <w:szCs w:val="32"/>
        </w:rPr>
        <w:t>双通道注射泵</w:t>
      </w:r>
      <w:r>
        <w:rPr>
          <w:rFonts w:hint="eastAsia" w:ascii="微软雅黑" w:hAnsi="微软雅黑" w:eastAsia="微软雅黑" w:cs="微软雅黑"/>
          <w:b/>
          <w:sz w:val="32"/>
          <w:szCs w:val="32"/>
          <w:lang w:val="en-US" w:eastAsia="zh-CN"/>
        </w:rPr>
        <w:t>询价参数</w:t>
      </w:r>
    </w:p>
    <w:p w14:paraId="3591A9CC">
      <w:pPr>
        <w:pStyle w:val="7"/>
        <w:numPr>
          <w:ilvl w:val="0"/>
          <w:numId w:val="1"/>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产品使用期限≥10年，需提供证明材料</w:t>
      </w:r>
    </w:p>
    <w:p w14:paraId="22986BB8">
      <w:pPr>
        <w:pStyle w:val="7"/>
        <w:numPr>
          <w:ilvl w:val="0"/>
          <w:numId w:val="1"/>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双通道为主机一体化设计。</w:t>
      </w:r>
    </w:p>
    <w:p w14:paraId="56213583">
      <w:pPr>
        <w:pStyle w:val="7"/>
        <w:numPr>
          <w:ilvl w:val="0"/>
          <w:numId w:val="1"/>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注射精度≤±1.8%</w:t>
      </w:r>
    </w:p>
    <w:p w14:paraId="579BD43A">
      <w:pPr>
        <w:pStyle w:val="7"/>
        <w:numPr>
          <w:ilvl w:val="0"/>
          <w:numId w:val="1"/>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速率范围：0.01-2200ml/h, 最小步进0.01ml/h</w:t>
      </w:r>
    </w:p>
    <w:p w14:paraId="574EA84E">
      <w:pPr>
        <w:pStyle w:val="7"/>
        <w:numPr>
          <w:ilvl w:val="0"/>
          <w:numId w:val="1"/>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预置输液总量范围：0.01-9999.99ml</w:t>
      </w:r>
    </w:p>
    <w:p w14:paraId="6857E86A">
      <w:pPr>
        <w:pStyle w:val="7"/>
        <w:numPr>
          <w:ilvl w:val="0"/>
          <w:numId w:val="1"/>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支持注射器规格：2ml、3ml、5ml、10ml、20ml、30ml、50/60ml；</w:t>
      </w:r>
    </w:p>
    <w:p w14:paraId="3FBF5F74">
      <w:pPr>
        <w:pStyle w:val="7"/>
        <w:numPr>
          <w:ilvl w:val="0"/>
          <w:numId w:val="1"/>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报警时可通过示意图片直观提示报警信息</w:t>
      </w:r>
    </w:p>
    <w:p w14:paraId="6CD0288F">
      <w:pPr>
        <w:pStyle w:val="7"/>
        <w:numPr>
          <w:ilvl w:val="0"/>
          <w:numId w:val="1"/>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压力报警阈值最低可设置50mmHg</w:t>
      </w:r>
    </w:p>
    <w:p w14:paraId="7E31FF2D">
      <w:pPr>
        <w:pStyle w:val="7"/>
        <w:numPr>
          <w:ilvl w:val="0"/>
          <w:numId w:val="1"/>
        </w:numPr>
        <w:ind w:firstLineChars="0"/>
        <w:jc w:val="left"/>
        <w:rPr>
          <w:rFonts w:hint="eastAsia" w:ascii="微软雅黑" w:hAnsi="微软雅黑" w:eastAsia="微软雅黑" w:cs="微软雅黑"/>
          <w:b/>
          <w:bCs w:val="0"/>
          <w:sz w:val="21"/>
          <w:szCs w:val="21"/>
          <w:lang w:val="en-US" w:eastAsia="zh-CN"/>
        </w:rPr>
      </w:pPr>
      <w:r>
        <w:rPr>
          <w:rFonts w:hint="eastAsia" w:ascii="微软雅黑" w:hAnsi="微软雅黑" w:eastAsia="微软雅黑" w:cs="微软雅黑"/>
          <w:color w:val="auto"/>
          <w:sz w:val="21"/>
          <w:szCs w:val="21"/>
        </w:rPr>
        <w:t>防异物及进液等级≥IP44</w:t>
      </w:r>
    </w:p>
    <w:p w14:paraId="01E75E79">
      <w:pPr>
        <w:pStyle w:val="7"/>
        <w:numPr>
          <w:ilvl w:val="0"/>
          <w:numId w:val="1"/>
        </w:numPr>
        <w:ind w:firstLineChars="0"/>
        <w:jc w:val="left"/>
        <w:rPr>
          <w:rFonts w:hint="eastAsia" w:ascii="微软雅黑" w:hAnsi="微软雅黑" w:eastAsia="微软雅黑" w:cs="微软雅黑"/>
          <w:b/>
          <w:bCs w:val="0"/>
          <w:sz w:val="21"/>
          <w:szCs w:val="21"/>
          <w:lang w:val="en-US" w:eastAsia="zh-CN"/>
        </w:rPr>
      </w:pPr>
      <w:r>
        <w:rPr>
          <w:rFonts w:hint="eastAsia" w:ascii="微软雅黑" w:hAnsi="微软雅黑" w:eastAsia="微软雅黑" w:cs="微软雅黑"/>
          <w:b/>
          <w:bCs w:val="0"/>
          <w:sz w:val="21"/>
          <w:szCs w:val="21"/>
          <w:lang w:val="en-US" w:eastAsia="zh-CN"/>
        </w:rPr>
        <w:t>保修期</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5年</w:t>
      </w:r>
    </w:p>
    <w:p w14:paraId="357BF3A2">
      <w:pPr>
        <w:pStyle w:val="7"/>
        <w:numPr>
          <w:numId w:val="0"/>
        </w:numPr>
        <w:ind w:leftChars="0"/>
        <w:jc w:val="left"/>
        <w:rPr>
          <w:rFonts w:hint="eastAsia" w:ascii="微软雅黑" w:hAnsi="微软雅黑" w:eastAsia="微软雅黑" w:cs="微软雅黑"/>
          <w:color w:val="auto"/>
          <w:sz w:val="21"/>
          <w:szCs w:val="21"/>
        </w:rPr>
      </w:pPr>
    </w:p>
    <w:p w14:paraId="0627CDDF">
      <w:pPr>
        <w:pStyle w:val="7"/>
        <w:numPr>
          <w:numId w:val="0"/>
        </w:numPr>
        <w:ind w:leftChars="0"/>
        <w:jc w:val="left"/>
        <w:rPr>
          <w:rFonts w:hint="eastAsia" w:ascii="微软雅黑" w:hAnsi="微软雅黑" w:eastAsia="微软雅黑" w:cs="微软雅黑"/>
          <w:color w:val="auto"/>
          <w:sz w:val="21"/>
          <w:szCs w:val="21"/>
        </w:rPr>
      </w:pPr>
    </w:p>
    <w:p w14:paraId="6E2DA9D4">
      <w:pPr>
        <w:pStyle w:val="7"/>
        <w:numPr>
          <w:numId w:val="0"/>
        </w:numPr>
        <w:ind w:leftChars="0"/>
        <w:jc w:val="left"/>
        <w:rPr>
          <w:rFonts w:hint="eastAsia" w:ascii="微软雅黑" w:hAnsi="微软雅黑" w:eastAsia="微软雅黑" w:cs="微软雅黑"/>
          <w:color w:val="auto"/>
          <w:sz w:val="21"/>
          <w:szCs w:val="21"/>
        </w:rPr>
      </w:pPr>
    </w:p>
    <w:p w14:paraId="65EA95FA">
      <w:pPr>
        <w:pStyle w:val="7"/>
        <w:numPr>
          <w:numId w:val="0"/>
        </w:numPr>
        <w:ind w:leftChars="0"/>
        <w:jc w:val="left"/>
        <w:rPr>
          <w:rFonts w:hint="eastAsia" w:ascii="微软雅黑" w:hAnsi="微软雅黑" w:eastAsia="微软雅黑" w:cs="微软雅黑"/>
          <w:color w:val="auto"/>
          <w:sz w:val="21"/>
          <w:szCs w:val="21"/>
        </w:rPr>
      </w:pPr>
    </w:p>
    <w:p w14:paraId="543BC04E">
      <w:pPr>
        <w:pStyle w:val="7"/>
        <w:numPr>
          <w:numId w:val="0"/>
        </w:numPr>
        <w:ind w:leftChars="0"/>
        <w:jc w:val="left"/>
        <w:rPr>
          <w:rFonts w:hint="eastAsia" w:ascii="微软雅黑" w:hAnsi="微软雅黑" w:eastAsia="微软雅黑" w:cs="微软雅黑"/>
          <w:color w:val="auto"/>
          <w:sz w:val="21"/>
          <w:szCs w:val="21"/>
        </w:rPr>
      </w:pPr>
    </w:p>
    <w:p w14:paraId="44A8E2B1">
      <w:pPr>
        <w:pStyle w:val="7"/>
        <w:numPr>
          <w:numId w:val="0"/>
        </w:numPr>
        <w:ind w:leftChars="0"/>
        <w:jc w:val="left"/>
        <w:rPr>
          <w:rFonts w:hint="eastAsia" w:ascii="微软雅黑" w:hAnsi="微软雅黑" w:eastAsia="微软雅黑" w:cs="微软雅黑"/>
          <w:color w:val="auto"/>
          <w:sz w:val="21"/>
          <w:szCs w:val="21"/>
        </w:rPr>
      </w:pPr>
    </w:p>
    <w:p w14:paraId="28D91947">
      <w:pPr>
        <w:pStyle w:val="7"/>
        <w:numPr>
          <w:numId w:val="0"/>
        </w:numPr>
        <w:ind w:leftChars="0"/>
        <w:jc w:val="left"/>
        <w:rPr>
          <w:rFonts w:hint="eastAsia" w:ascii="微软雅黑" w:hAnsi="微软雅黑" w:eastAsia="微软雅黑" w:cs="微软雅黑"/>
          <w:color w:val="auto"/>
          <w:sz w:val="21"/>
          <w:szCs w:val="21"/>
        </w:rPr>
      </w:pPr>
    </w:p>
    <w:p w14:paraId="380BE9BA">
      <w:pPr>
        <w:pStyle w:val="7"/>
        <w:numPr>
          <w:numId w:val="0"/>
        </w:numPr>
        <w:ind w:leftChars="0"/>
        <w:jc w:val="left"/>
        <w:rPr>
          <w:rFonts w:hint="eastAsia" w:ascii="微软雅黑" w:hAnsi="微软雅黑" w:eastAsia="微软雅黑" w:cs="微软雅黑"/>
          <w:color w:val="auto"/>
          <w:sz w:val="21"/>
          <w:szCs w:val="21"/>
        </w:rPr>
      </w:pPr>
    </w:p>
    <w:p w14:paraId="68F0161C">
      <w:pPr>
        <w:pStyle w:val="7"/>
        <w:numPr>
          <w:numId w:val="0"/>
        </w:numPr>
        <w:ind w:leftChars="0"/>
        <w:jc w:val="left"/>
        <w:rPr>
          <w:rFonts w:hint="eastAsia" w:ascii="微软雅黑" w:hAnsi="微软雅黑" w:eastAsia="微软雅黑" w:cs="微软雅黑"/>
          <w:color w:val="auto"/>
          <w:sz w:val="21"/>
          <w:szCs w:val="21"/>
          <w:lang w:val="en-US" w:eastAsia="zh-CN"/>
        </w:rPr>
      </w:pPr>
    </w:p>
    <w:p w14:paraId="126FE685">
      <w:pPr>
        <w:jc w:val="left"/>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二、</w:t>
      </w:r>
      <w:r>
        <w:rPr>
          <w:rFonts w:hint="eastAsia" w:ascii="微软雅黑" w:hAnsi="微软雅黑" w:eastAsia="微软雅黑" w:cs="微软雅黑"/>
          <w:b/>
          <w:bCs w:val="0"/>
          <w:sz w:val="32"/>
          <w:szCs w:val="32"/>
        </w:rPr>
        <w:t>输液泵</w:t>
      </w:r>
      <w:r>
        <w:rPr>
          <w:rFonts w:hint="eastAsia" w:ascii="微软雅黑" w:hAnsi="微软雅黑" w:eastAsia="微软雅黑" w:cs="微软雅黑"/>
          <w:b/>
          <w:sz w:val="32"/>
          <w:szCs w:val="32"/>
          <w:lang w:val="en-US" w:eastAsia="zh-CN"/>
        </w:rPr>
        <w:t>询价参数</w:t>
      </w:r>
    </w:p>
    <w:p w14:paraId="629D733F">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产品使用期限≥10年，需提供证明材料</w:t>
      </w:r>
    </w:p>
    <w:p w14:paraId="7C2B6CA6">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支持输血功能，</w:t>
      </w:r>
    </w:p>
    <w:p w14:paraId="03F85C3E">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输液精度≤±5%</w:t>
      </w:r>
    </w:p>
    <w:p w14:paraId="2E722587">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速率范围：0.1-2000ml/h, 最小步进0.01ml/h</w:t>
      </w:r>
    </w:p>
    <w:p w14:paraId="1430DC64">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预置输液总量范围：0.1-9999.99ml</w:t>
      </w:r>
    </w:p>
    <w:p w14:paraId="54FDFF62">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报警时可通过示意图片直观提示报警信息</w:t>
      </w:r>
    </w:p>
    <w:p w14:paraId="2ABBE6BE">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压力报警阈值最低可设置50mmHg</w:t>
      </w:r>
    </w:p>
    <w:p w14:paraId="65F6EF77">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具备单个气泡和累积气泡报警功能</w:t>
      </w:r>
    </w:p>
    <w:p w14:paraId="798A74B1">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防异物及进液等级≥IP44</w:t>
      </w:r>
    </w:p>
    <w:p w14:paraId="7CC69678">
      <w:pPr>
        <w:pStyle w:val="7"/>
        <w:numPr>
          <w:ilvl w:val="0"/>
          <w:numId w:val="2"/>
        </w:numPr>
        <w:ind w:firstLine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保修期</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5年</w:t>
      </w:r>
    </w:p>
    <w:p w14:paraId="66AC1D8F">
      <w:pPr>
        <w:ind w:firstLine="420" w:firstLineChars="200"/>
        <w:jc w:val="left"/>
        <w:rPr>
          <w:rFonts w:hint="eastAsia" w:ascii="微软雅黑" w:hAnsi="微软雅黑" w:eastAsia="微软雅黑" w:cs="微软雅黑"/>
          <w:color w:val="auto"/>
          <w:sz w:val="21"/>
          <w:szCs w:val="21"/>
        </w:rPr>
      </w:pPr>
    </w:p>
    <w:p w14:paraId="7257EAD2">
      <w:pPr>
        <w:ind w:firstLine="420" w:firstLineChars="200"/>
        <w:jc w:val="left"/>
        <w:rPr>
          <w:rFonts w:hint="eastAsia" w:ascii="微软雅黑" w:hAnsi="微软雅黑" w:eastAsia="微软雅黑" w:cs="微软雅黑"/>
          <w:color w:val="auto"/>
          <w:sz w:val="21"/>
          <w:szCs w:val="21"/>
        </w:rPr>
      </w:pPr>
    </w:p>
    <w:p w14:paraId="34D46E8C">
      <w:pPr>
        <w:ind w:firstLine="420" w:firstLineChars="200"/>
        <w:jc w:val="left"/>
        <w:rPr>
          <w:rFonts w:hint="eastAsia" w:ascii="微软雅黑" w:hAnsi="微软雅黑" w:eastAsia="微软雅黑" w:cs="微软雅黑"/>
          <w:color w:val="auto"/>
          <w:sz w:val="21"/>
          <w:szCs w:val="21"/>
        </w:rPr>
      </w:pPr>
    </w:p>
    <w:p w14:paraId="547102CD">
      <w:pPr>
        <w:ind w:firstLine="420" w:firstLineChars="200"/>
        <w:jc w:val="left"/>
        <w:rPr>
          <w:rFonts w:hint="eastAsia" w:ascii="微软雅黑" w:hAnsi="微软雅黑" w:eastAsia="微软雅黑" w:cs="微软雅黑"/>
          <w:color w:val="auto"/>
          <w:sz w:val="21"/>
          <w:szCs w:val="21"/>
        </w:rPr>
      </w:pPr>
    </w:p>
    <w:p w14:paraId="00CAB95F">
      <w:pPr>
        <w:ind w:firstLine="420" w:firstLineChars="200"/>
        <w:jc w:val="left"/>
        <w:rPr>
          <w:rFonts w:hint="eastAsia" w:ascii="微软雅黑" w:hAnsi="微软雅黑" w:eastAsia="微软雅黑" w:cs="微软雅黑"/>
          <w:color w:val="auto"/>
          <w:sz w:val="21"/>
          <w:szCs w:val="21"/>
        </w:rPr>
      </w:pPr>
    </w:p>
    <w:p w14:paraId="1E45CBD8">
      <w:pPr>
        <w:ind w:firstLine="420" w:firstLineChars="200"/>
        <w:jc w:val="left"/>
        <w:rPr>
          <w:rFonts w:hint="eastAsia" w:ascii="微软雅黑" w:hAnsi="微软雅黑" w:eastAsia="微软雅黑" w:cs="微软雅黑"/>
          <w:color w:val="auto"/>
          <w:sz w:val="21"/>
          <w:szCs w:val="21"/>
        </w:rPr>
      </w:pPr>
    </w:p>
    <w:p w14:paraId="72114145">
      <w:pPr>
        <w:ind w:firstLine="420" w:firstLineChars="200"/>
        <w:jc w:val="left"/>
        <w:rPr>
          <w:rFonts w:hint="eastAsia" w:ascii="微软雅黑" w:hAnsi="微软雅黑" w:eastAsia="微软雅黑" w:cs="微软雅黑"/>
          <w:color w:val="auto"/>
          <w:sz w:val="21"/>
          <w:szCs w:val="21"/>
        </w:rPr>
      </w:pPr>
    </w:p>
    <w:p w14:paraId="10DEC525">
      <w:pPr>
        <w:ind w:firstLine="420" w:firstLineChars="200"/>
        <w:jc w:val="left"/>
        <w:rPr>
          <w:rFonts w:hint="eastAsia" w:ascii="微软雅黑" w:hAnsi="微软雅黑" w:eastAsia="微软雅黑" w:cs="微软雅黑"/>
          <w:color w:val="auto"/>
          <w:sz w:val="21"/>
          <w:szCs w:val="21"/>
        </w:rPr>
      </w:pPr>
    </w:p>
    <w:p w14:paraId="17C2D9FA">
      <w:pPr>
        <w:ind w:firstLine="420" w:firstLineChars="200"/>
        <w:jc w:val="left"/>
        <w:rPr>
          <w:rFonts w:hint="eastAsia" w:ascii="微软雅黑" w:hAnsi="微软雅黑" w:eastAsia="微软雅黑" w:cs="微软雅黑"/>
          <w:color w:val="auto"/>
          <w:sz w:val="21"/>
          <w:szCs w:val="21"/>
        </w:rPr>
      </w:pPr>
    </w:p>
    <w:p w14:paraId="40E72E8D">
      <w:pPr>
        <w:ind w:firstLine="420" w:firstLineChars="200"/>
        <w:jc w:val="left"/>
        <w:rPr>
          <w:rFonts w:hint="eastAsia" w:ascii="微软雅黑" w:hAnsi="微软雅黑" w:eastAsia="微软雅黑" w:cs="微软雅黑"/>
          <w:color w:val="auto"/>
          <w:sz w:val="21"/>
          <w:szCs w:val="21"/>
        </w:rPr>
      </w:pPr>
    </w:p>
    <w:p w14:paraId="76D637E2">
      <w:pPr>
        <w:ind w:firstLine="420" w:firstLineChars="200"/>
        <w:jc w:val="left"/>
        <w:rPr>
          <w:rFonts w:hint="eastAsia" w:ascii="微软雅黑" w:hAnsi="微软雅黑" w:eastAsia="微软雅黑" w:cs="微软雅黑"/>
          <w:color w:val="auto"/>
          <w:sz w:val="21"/>
          <w:szCs w:val="21"/>
        </w:rPr>
      </w:pPr>
    </w:p>
    <w:p w14:paraId="5E8FAAF0">
      <w:pPr>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lang w:val="en-US" w:eastAsia="zh-CN"/>
        </w:rPr>
        <w:t>三、</w:t>
      </w:r>
      <w:r>
        <w:rPr>
          <w:rFonts w:hint="eastAsia" w:ascii="微软雅黑" w:hAnsi="微软雅黑" w:eastAsia="微软雅黑" w:cs="微软雅黑"/>
          <w:b/>
          <w:sz w:val="32"/>
          <w:szCs w:val="32"/>
        </w:rPr>
        <w:t>插件式监护仪</w:t>
      </w:r>
      <w:r>
        <w:rPr>
          <w:rFonts w:hint="eastAsia" w:ascii="微软雅黑" w:hAnsi="微软雅黑" w:eastAsia="微软雅黑" w:cs="微软雅黑"/>
          <w:b/>
          <w:sz w:val="32"/>
          <w:szCs w:val="32"/>
          <w:lang w:val="en-US" w:eastAsia="zh-CN"/>
        </w:rPr>
        <w:t>询价参数</w:t>
      </w:r>
    </w:p>
    <w:p w14:paraId="6499B8D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1、主机、显示屏和插件槽一体化设计；</w:t>
      </w:r>
    </w:p>
    <w:p w14:paraId="4D200CEC">
      <w:pPr>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2、可进行</w:t>
      </w:r>
      <w:r>
        <w:rPr>
          <w:rFonts w:hint="eastAsia" w:ascii="微软雅黑" w:hAnsi="微软雅黑" w:eastAsia="微软雅黑" w:cs="微软雅黑"/>
          <w:sz w:val="21"/>
          <w:szCs w:val="21"/>
        </w:rPr>
        <w:t>心电监测</w:t>
      </w:r>
      <w:r>
        <w:rPr>
          <w:rFonts w:hint="eastAsia" w:ascii="微软雅黑" w:hAnsi="微软雅黑" w:eastAsia="微软雅黑" w:cs="微软雅黑"/>
          <w:sz w:val="21"/>
          <w:szCs w:val="21"/>
          <w:lang w:eastAsia="zh-CN"/>
        </w:rPr>
        <w:t>、</w:t>
      </w:r>
    </w:p>
    <w:p w14:paraId="7B939CFF">
      <w:pPr>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血氧饱和度监测</w:t>
      </w:r>
      <w:r>
        <w:rPr>
          <w:rFonts w:hint="eastAsia" w:ascii="微软雅黑" w:hAnsi="微软雅黑" w:eastAsia="微软雅黑" w:cs="微软雅黑"/>
          <w:sz w:val="21"/>
          <w:szCs w:val="21"/>
          <w:lang w:eastAsia="zh-CN"/>
        </w:rPr>
        <w:t>、</w:t>
      </w:r>
    </w:p>
    <w:p w14:paraId="79F42FC5">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配备双通道有创血压监测，</w:t>
      </w:r>
    </w:p>
    <w:p w14:paraId="3C9E88AD">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配备</w:t>
      </w:r>
      <w:r>
        <w:rPr>
          <w:rFonts w:hint="eastAsia" w:ascii="微软雅黑" w:hAnsi="微软雅黑" w:eastAsia="微软雅黑" w:cs="微软雅黑"/>
          <w:sz w:val="21"/>
          <w:szCs w:val="21"/>
          <w:lang w:val="en-US" w:eastAsia="zh-CN"/>
        </w:rPr>
        <w:t>无</w:t>
      </w:r>
      <w:r>
        <w:rPr>
          <w:rFonts w:hint="eastAsia" w:ascii="微软雅黑" w:hAnsi="微软雅黑" w:eastAsia="微软雅黑" w:cs="微软雅黑"/>
          <w:sz w:val="21"/>
          <w:szCs w:val="21"/>
        </w:rPr>
        <w:t>创血压监测</w:t>
      </w:r>
    </w:p>
    <w:p w14:paraId="577D0F83">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6、可连接</w:t>
      </w:r>
      <w:r>
        <w:rPr>
          <w:rFonts w:hint="eastAsia" w:ascii="微软雅黑" w:hAnsi="微软雅黑" w:eastAsia="微软雅黑" w:cs="微软雅黑"/>
          <w:sz w:val="21"/>
          <w:szCs w:val="21"/>
        </w:rPr>
        <w:t>连续血流动力学（PiCCO）监测模块</w:t>
      </w:r>
    </w:p>
    <w:p w14:paraId="1712078E">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7、监护仪支持RJ45接口进行有线网络通信，可联网通信到中心监护系统。（提</w:t>
      </w:r>
    </w:p>
    <w:p w14:paraId="52CC5BBD">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8、支持遥测，生命体征监测仪、呼吸机混合联通至我院中心监护系统，具备连接医院信息系统实现临床数据信息化管理需求.</w:t>
      </w:r>
    </w:p>
    <w:p w14:paraId="73213453">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9、保修期≥3年</w:t>
      </w:r>
    </w:p>
    <w:p w14:paraId="77CE219F">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监护仪设计使用年限≥8年</w:t>
      </w:r>
    </w:p>
    <w:p w14:paraId="61382CCE">
      <w:pPr>
        <w:jc w:val="left"/>
        <w:rPr>
          <w:rFonts w:hint="default" w:ascii="微软雅黑" w:hAnsi="微软雅黑" w:eastAsia="微软雅黑" w:cs="微软雅黑"/>
          <w:sz w:val="21"/>
          <w:szCs w:val="21"/>
          <w:lang w:val="en-US" w:eastAsia="zh-CN"/>
        </w:rPr>
      </w:pPr>
    </w:p>
    <w:p w14:paraId="26BB4AFB">
      <w:pPr>
        <w:jc w:val="left"/>
        <w:rPr>
          <w:rFonts w:hint="default" w:ascii="微软雅黑" w:hAnsi="微软雅黑" w:eastAsia="微软雅黑" w:cs="微软雅黑"/>
          <w:sz w:val="21"/>
          <w:szCs w:val="21"/>
          <w:lang w:val="en-US" w:eastAsia="zh-CN"/>
        </w:rPr>
      </w:pPr>
    </w:p>
    <w:p w14:paraId="37F94EC1">
      <w:pPr>
        <w:jc w:val="left"/>
        <w:rPr>
          <w:rFonts w:hint="default" w:ascii="微软雅黑" w:hAnsi="微软雅黑" w:eastAsia="微软雅黑" w:cs="微软雅黑"/>
          <w:sz w:val="21"/>
          <w:szCs w:val="21"/>
          <w:lang w:val="en-US" w:eastAsia="zh-CN"/>
        </w:rPr>
      </w:pPr>
    </w:p>
    <w:p w14:paraId="791DBFEB">
      <w:pPr>
        <w:jc w:val="left"/>
        <w:rPr>
          <w:rFonts w:hint="default" w:ascii="微软雅黑" w:hAnsi="微软雅黑" w:eastAsia="微软雅黑" w:cs="微软雅黑"/>
          <w:sz w:val="21"/>
          <w:szCs w:val="21"/>
          <w:lang w:val="en-US" w:eastAsia="zh-CN"/>
        </w:rPr>
      </w:pPr>
    </w:p>
    <w:p w14:paraId="716CA9FC">
      <w:pPr>
        <w:jc w:val="left"/>
        <w:rPr>
          <w:rFonts w:hint="default" w:ascii="微软雅黑" w:hAnsi="微软雅黑" w:eastAsia="微软雅黑" w:cs="微软雅黑"/>
          <w:sz w:val="21"/>
          <w:szCs w:val="21"/>
          <w:lang w:val="en-US" w:eastAsia="zh-CN"/>
        </w:rPr>
      </w:pPr>
    </w:p>
    <w:p w14:paraId="3548AC94">
      <w:pPr>
        <w:jc w:val="left"/>
        <w:rPr>
          <w:rFonts w:hint="default" w:ascii="微软雅黑" w:hAnsi="微软雅黑" w:eastAsia="微软雅黑" w:cs="微软雅黑"/>
          <w:sz w:val="21"/>
          <w:szCs w:val="21"/>
          <w:lang w:val="en-US" w:eastAsia="zh-CN"/>
        </w:rPr>
      </w:pPr>
    </w:p>
    <w:p w14:paraId="6D19460F">
      <w:pPr>
        <w:jc w:val="left"/>
        <w:rPr>
          <w:rFonts w:hint="default" w:ascii="微软雅黑" w:hAnsi="微软雅黑" w:eastAsia="微软雅黑" w:cs="微软雅黑"/>
          <w:sz w:val="21"/>
          <w:szCs w:val="21"/>
          <w:lang w:val="en-US" w:eastAsia="zh-CN"/>
        </w:rPr>
      </w:pPr>
    </w:p>
    <w:p w14:paraId="5C97D9C0">
      <w:pPr>
        <w:jc w:val="left"/>
        <w:rPr>
          <w:rFonts w:hint="default" w:ascii="微软雅黑" w:hAnsi="微软雅黑" w:eastAsia="微软雅黑" w:cs="微软雅黑"/>
          <w:sz w:val="21"/>
          <w:szCs w:val="21"/>
          <w:lang w:val="en-US" w:eastAsia="zh-CN"/>
        </w:rPr>
      </w:pPr>
    </w:p>
    <w:p w14:paraId="11D59A2C">
      <w:pPr>
        <w:jc w:val="left"/>
        <w:rPr>
          <w:rFonts w:hint="default" w:ascii="微软雅黑" w:hAnsi="微软雅黑" w:eastAsia="微软雅黑" w:cs="微软雅黑"/>
          <w:sz w:val="21"/>
          <w:szCs w:val="21"/>
          <w:lang w:val="en-US" w:eastAsia="zh-CN"/>
        </w:rPr>
      </w:pPr>
    </w:p>
    <w:p w14:paraId="3878018F">
      <w:pPr>
        <w:jc w:val="left"/>
        <w:rPr>
          <w:rFonts w:hint="default" w:ascii="微软雅黑" w:hAnsi="微软雅黑" w:eastAsia="微软雅黑" w:cs="微软雅黑"/>
          <w:sz w:val="21"/>
          <w:szCs w:val="21"/>
          <w:lang w:val="en-US" w:eastAsia="zh-CN"/>
        </w:rPr>
      </w:pPr>
    </w:p>
    <w:p w14:paraId="19EFD880">
      <w:pPr>
        <w:pStyle w:val="2"/>
        <w:spacing w:line="360" w:lineRule="auto"/>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w:t>
      </w:r>
      <w:r>
        <w:rPr>
          <w:rFonts w:hint="eastAsia" w:ascii="微软雅黑" w:hAnsi="微软雅黑" w:eastAsia="微软雅黑" w:cs="微软雅黑"/>
          <w:sz w:val="32"/>
          <w:szCs w:val="32"/>
        </w:rPr>
        <w:t>床旁监护仪</w:t>
      </w:r>
      <w:r>
        <w:rPr>
          <w:rFonts w:hint="eastAsia" w:ascii="微软雅黑" w:hAnsi="微软雅黑" w:eastAsia="微软雅黑" w:cs="微软雅黑"/>
          <w:b/>
          <w:sz w:val="32"/>
          <w:szCs w:val="32"/>
          <w:lang w:val="en-US" w:eastAsia="zh-CN"/>
        </w:rPr>
        <w:t>询价参数</w:t>
      </w:r>
    </w:p>
    <w:p w14:paraId="618F87D3">
      <w:pPr>
        <w:autoSpaceDE w:val="0"/>
        <w:autoSpaceDN w:val="0"/>
        <w:adjustRightInd w:val="0"/>
        <w:spacing w:line="360" w:lineRule="auto"/>
        <w:ind w:left="420" w:left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、一体化便携监护仪，。</w:t>
      </w:r>
    </w:p>
    <w:p w14:paraId="1BE54EDB">
      <w:pPr>
        <w:autoSpaceDE w:val="0"/>
        <w:autoSpaceDN w:val="0"/>
        <w:adjustRightInd w:val="0"/>
        <w:spacing w:line="360" w:lineRule="auto"/>
        <w:ind w:left="420" w:left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、监护仪设计使用年限≥8年。</w:t>
      </w:r>
    </w:p>
    <w:p w14:paraId="5EA33ECE">
      <w:pPr>
        <w:autoSpaceDE w:val="0"/>
        <w:autoSpaceDN w:val="0"/>
        <w:adjustRightInd w:val="0"/>
        <w:spacing w:line="360" w:lineRule="auto"/>
        <w:ind w:left="420" w:left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、配置3/5导心电，呼吸，无创血压，血氧饱和度，脉搏和双通道体温参数监测</w:t>
      </w:r>
    </w:p>
    <w:p w14:paraId="295D6BC7">
      <w:pPr>
        <w:autoSpaceDE w:val="0"/>
        <w:autoSpaceDN w:val="0"/>
        <w:adjustRightInd w:val="0"/>
        <w:spacing w:line="360" w:lineRule="auto"/>
        <w:ind w:left="420" w:left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、心电监护支持心率，ST段测量，心律失常分析，QT/QTc连续实时测量和对应报警功能</w:t>
      </w:r>
    </w:p>
    <w:p w14:paraId="6383AFF5">
      <w:pPr>
        <w:spacing w:line="360" w:lineRule="auto"/>
        <w:ind w:left="489" w:leftChars="233" w:right="84" w:rightChars="4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、支持监护仪进入夜间模式，隐私模式，演示模式和待机模式。</w:t>
      </w:r>
    </w:p>
    <w:p w14:paraId="19C0764D">
      <w:pPr>
        <w:spacing w:line="360" w:lineRule="auto"/>
        <w:ind w:left="420" w:leftChars="200" w:right="42" w:rightChars="2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color w:val="auto"/>
          <w:sz w:val="21"/>
          <w:szCs w:val="21"/>
          <w:lang w:bidi="ar"/>
        </w:rPr>
        <w:t>监护仪支持RJ45接口进行有线网络通信，可联网通信到中心监护系统</w:t>
      </w:r>
      <w:r>
        <w:rPr>
          <w:rFonts w:hint="eastAsia" w:ascii="微软雅黑" w:hAnsi="微软雅黑" w:eastAsia="微软雅黑" w:cs="微软雅黑"/>
          <w:color w:val="auto"/>
          <w:sz w:val="21"/>
          <w:szCs w:val="21"/>
          <w:lang w:eastAsia="zh-CN" w:bidi="ar"/>
        </w:rPr>
        <w:t>。（</w:t>
      </w:r>
      <w:r>
        <w:rPr>
          <w:rFonts w:hint="eastAsia" w:ascii="微软雅黑" w:hAnsi="微软雅黑" w:eastAsia="微软雅黑" w:cs="微软雅黑"/>
          <w:color w:val="auto"/>
          <w:sz w:val="21"/>
          <w:szCs w:val="21"/>
          <w:lang w:val="en-US" w:eastAsia="zh-CN" w:bidi="ar"/>
        </w:rPr>
        <w:t>提</w:t>
      </w:r>
    </w:p>
    <w:p w14:paraId="5B982C95">
      <w:pPr>
        <w:autoSpaceDE w:val="0"/>
        <w:autoSpaceDN w:val="0"/>
        <w:adjustRightInd w:val="0"/>
        <w:spacing w:line="360" w:lineRule="auto"/>
        <w:ind w:left="420" w:left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7、支持</w:t>
      </w:r>
      <w:r>
        <w:rPr>
          <w:rFonts w:hint="eastAsia" w:ascii="微软雅黑" w:hAnsi="微软雅黑" w:eastAsia="微软雅黑" w:cs="微软雅黑"/>
          <w:sz w:val="21"/>
          <w:szCs w:val="21"/>
        </w:rPr>
        <w:t>遥测，生命体征监测仪、呼吸机混合联通至</w:t>
      </w:r>
      <w:r>
        <w:rPr>
          <w:rFonts w:hint="eastAsia" w:ascii="微软雅黑" w:hAnsi="微软雅黑" w:eastAsia="微软雅黑" w:cs="微软雅黑"/>
          <w:sz w:val="21"/>
          <w:szCs w:val="21"/>
          <w:lang w:val="en-US" w:eastAsia="zh-CN"/>
        </w:rPr>
        <w:t>我院</w:t>
      </w:r>
      <w:r>
        <w:rPr>
          <w:rFonts w:hint="eastAsia" w:ascii="微软雅黑" w:hAnsi="微软雅黑" w:eastAsia="微软雅黑" w:cs="微软雅黑"/>
          <w:sz w:val="21"/>
          <w:szCs w:val="21"/>
        </w:rPr>
        <w:t>中心监护系统，</w:t>
      </w:r>
      <w:r>
        <w:rPr>
          <w:rFonts w:hint="eastAsia" w:ascii="微软雅黑" w:hAnsi="微软雅黑" w:eastAsia="微软雅黑" w:cs="微软雅黑"/>
          <w:sz w:val="21"/>
          <w:szCs w:val="21"/>
          <w:lang w:val="en-US" w:eastAsia="zh-CN"/>
        </w:rPr>
        <w:t>具备连接医院信息系统实现临床数据信息化管理需求.</w:t>
      </w:r>
    </w:p>
    <w:p w14:paraId="3F62479C">
      <w:pPr>
        <w:autoSpaceDE w:val="0"/>
        <w:autoSpaceDN w:val="0"/>
        <w:adjustRightInd w:val="0"/>
        <w:spacing w:line="360" w:lineRule="auto"/>
        <w:ind w:left="420" w:leftChars="200"/>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8、保修期≥3年</w:t>
      </w:r>
    </w:p>
    <w:p w14:paraId="6D0783D4">
      <w:pPr>
        <w:pStyle w:val="7"/>
        <w:numPr>
          <w:ilvl w:val="0"/>
          <w:numId w:val="0"/>
        </w:numPr>
        <w:ind w:leftChars="0" w:right="210" w:rightChars="0"/>
        <w:jc w:val="left"/>
        <w:rPr>
          <w:rFonts w:hint="eastAsia" w:ascii="微软雅黑" w:hAnsi="微软雅黑" w:eastAsia="微软雅黑" w:cs="微软雅黑"/>
          <w:b/>
          <w:sz w:val="21"/>
          <w:szCs w:val="21"/>
          <w:lang w:val="en-US" w:eastAsia="zh-CN"/>
        </w:rPr>
      </w:pPr>
    </w:p>
    <w:p w14:paraId="5853F96D">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7A838042">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63B92C73">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6EEF66CB">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2E952EB8">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6552A67A">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7D888A61">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726E9AC6">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3EEC9669">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p>
    <w:p w14:paraId="3278BFAD">
      <w:pPr>
        <w:pStyle w:val="7"/>
        <w:numPr>
          <w:ilvl w:val="0"/>
          <w:numId w:val="0"/>
        </w:numPr>
        <w:ind w:leftChars="0" w:right="210" w:rightChars="0"/>
        <w:jc w:val="left"/>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五、有创</w:t>
      </w:r>
      <w:r>
        <w:rPr>
          <w:rFonts w:hint="eastAsia" w:ascii="微软雅黑" w:hAnsi="微软雅黑" w:eastAsia="微软雅黑" w:cs="微软雅黑"/>
          <w:b/>
          <w:sz w:val="32"/>
          <w:szCs w:val="32"/>
        </w:rPr>
        <w:t>呼吸机</w:t>
      </w:r>
      <w:r>
        <w:rPr>
          <w:rFonts w:hint="eastAsia" w:ascii="微软雅黑" w:hAnsi="微软雅黑" w:eastAsia="微软雅黑" w:cs="微软雅黑"/>
          <w:b/>
          <w:sz w:val="32"/>
          <w:szCs w:val="32"/>
          <w:lang w:val="en-US" w:eastAsia="zh-CN"/>
        </w:rPr>
        <w:t>询价参数</w:t>
      </w:r>
    </w:p>
    <w:p w14:paraId="4A6F6084">
      <w:pPr>
        <w:pStyle w:val="7"/>
        <w:numPr>
          <w:ilvl w:val="0"/>
          <w:numId w:val="3"/>
        </w:numPr>
        <w:ind w:left="0"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多功能呼吸机，具备高流速氧疗（氧疗流速≥80L/min）、无创通气、有创通气功能</w:t>
      </w:r>
      <w:r>
        <w:rPr>
          <w:rFonts w:hint="eastAsia" w:ascii="微软雅黑" w:hAnsi="微软雅黑" w:eastAsia="微软雅黑" w:cs="微软雅黑"/>
          <w:sz w:val="21"/>
          <w:szCs w:val="21"/>
          <w:lang w:eastAsia="zh-CN"/>
        </w:rPr>
        <w:t>，</w:t>
      </w:r>
    </w:p>
    <w:p w14:paraId="4F9CC881">
      <w:pPr>
        <w:pStyle w:val="7"/>
        <w:numPr>
          <w:ilvl w:val="0"/>
          <w:numId w:val="3"/>
        </w:numPr>
        <w:ind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适用于成人、小儿和婴幼儿患者通气辅助及呼吸支持。 </w:t>
      </w:r>
    </w:p>
    <w:p w14:paraId="508A8BB7">
      <w:pPr>
        <w:pStyle w:val="7"/>
        <w:numPr>
          <w:ilvl w:val="0"/>
          <w:numId w:val="3"/>
        </w:numPr>
        <w:ind w:firstLineChars="0"/>
        <w:jc w:val="left"/>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rPr>
        <w:t>适用于院内转运：屏幕与机器一体化设计，更精简。</w:t>
      </w:r>
    </w:p>
    <w:p w14:paraId="6F189321">
      <w:pPr>
        <w:pStyle w:val="7"/>
        <w:numPr>
          <w:ilvl w:val="0"/>
          <w:numId w:val="3"/>
        </w:numPr>
        <w:ind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主机设计使用年限≥10年。</w:t>
      </w:r>
    </w:p>
    <w:p w14:paraId="5A23DB35">
      <w:pPr>
        <w:pStyle w:val="7"/>
        <w:numPr>
          <w:ilvl w:val="0"/>
          <w:numId w:val="3"/>
        </w:numPr>
        <w:ind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具备动态肺视图。</w:t>
      </w:r>
    </w:p>
    <w:p w14:paraId="62C51C2D">
      <w:pPr>
        <w:pStyle w:val="7"/>
        <w:numPr>
          <w:ilvl w:val="0"/>
          <w:numId w:val="3"/>
        </w:numPr>
        <w:ind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标配模式：容量控制/辅助通气模式V-A/C和容量同步间歇指令通气模式V-SIMV；压力控制/辅助通气模式P-A/C和压力同步间歇指令通气模式P-SIMV；持续气道正压通气模式/压力支持通气模式CPAP/PSV、窒息通气模式。无创通气模式。氧疗模式 。</w:t>
      </w:r>
    </w:p>
    <w:p w14:paraId="63460F2C">
      <w:pPr>
        <w:pStyle w:val="7"/>
        <w:numPr>
          <w:ilvl w:val="0"/>
          <w:numId w:val="3"/>
        </w:numPr>
        <w:ind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具备分钟通气量监测、潮气量监测、呼吸频率监测、肺力学参数监测</w:t>
      </w:r>
    </w:p>
    <w:p w14:paraId="6CA6C61B">
      <w:pPr>
        <w:pStyle w:val="7"/>
        <w:numPr>
          <w:ilvl w:val="0"/>
          <w:numId w:val="3"/>
        </w:numPr>
        <w:ind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呼吸机可与监护仪以及输注泵通过无线方式融合显示在我院中央站界面。</w:t>
      </w:r>
    </w:p>
    <w:p w14:paraId="56EB8990">
      <w:pPr>
        <w:pStyle w:val="7"/>
        <w:numPr>
          <w:ilvl w:val="0"/>
          <w:numId w:val="3"/>
        </w:numPr>
        <w:ind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保修期≥3年</w:t>
      </w:r>
    </w:p>
    <w:p w14:paraId="54FF84B8">
      <w:pPr>
        <w:pStyle w:val="7"/>
        <w:numPr>
          <w:numId w:val="0"/>
        </w:numPr>
        <w:ind w:leftChars="0"/>
        <w:jc w:val="left"/>
        <w:rPr>
          <w:rFonts w:hint="eastAsia" w:ascii="微软雅黑" w:hAnsi="微软雅黑" w:eastAsia="微软雅黑" w:cs="微软雅黑"/>
          <w:sz w:val="21"/>
          <w:szCs w:val="21"/>
          <w:lang w:val="en-US" w:eastAsia="zh-CN"/>
        </w:rPr>
      </w:pPr>
    </w:p>
    <w:p w14:paraId="337AE54C">
      <w:pPr>
        <w:pStyle w:val="7"/>
        <w:numPr>
          <w:numId w:val="0"/>
        </w:numPr>
        <w:ind w:leftChars="0"/>
        <w:jc w:val="left"/>
        <w:rPr>
          <w:rFonts w:hint="eastAsia" w:ascii="微软雅黑" w:hAnsi="微软雅黑" w:eastAsia="微软雅黑" w:cs="微软雅黑"/>
          <w:sz w:val="21"/>
          <w:szCs w:val="21"/>
          <w:lang w:val="en-US" w:eastAsia="zh-CN"/>
        </w:rPr>
      </w:pPr>
    </w:p>
    <w:p w14:paraId="15018B76">
      <w:pPr>
        <w:pStyle w:val="7"/>
        <w:numPr>
          <w:numId w:val="0"/>
        </w:numPr>
        <w:ind w:leftChars="0"/>
        <w:jc w:val="left"/>
        <w:rPr>
          <w:rFonts w:hint="eastAsia" w:ascii="微软雅黑" w:hAnsi="微软雅黑" w:eastAsia="微软雅黑" w:cs="微软雅黑"/>
          <w:sz w:val="21"/>
          <w:szCs w:val="21"/>
          <w:lang w:val="en-US" w:eastAsia="zh-CN"/>
        </w:rPr>
      </w:pPr>
    </w:p>
    <w:p w14:paraId="66F7CE10">
      <w:pPr>
        <w:pStyle w:val="7"/>
        <w:numPr>
          <w:numId w:val="0"/>
        </w:numPr>
        <w:ind w:leftChars="0"/>
        <w:jc w:val="left"/>
        <w:rPr>
          <w:rFonts w:hint="eastAsia" w:ascii="微软雅黑" w:hAnsi="微软雅黑" w:eastAsia="微软雅黑" w:cs="微软雅黑"/>
          <w:sz w:val="21"/>
          <w:szCs w:val="21"/>
          <w:lang w:val="en-US" w:eastAsia="zh-CN"/>
        </w:rPr>
      </w:pPr>
    </w:p>
    <w:p w14:paraId="2B3B9E83">
      <w:pPr>
        <w:pStyle w:val="7"/>
        <w:numPr>
          <w:numId w:val="0"/>
        </w:numPr>
        <w:ind w:leftChars="0"/>
        <w:jc w:val="left"/>
        <w:rPr>
          <w:rFonts w:hint="eastAsia" w:ascii="微软雅黑" w:hAnsi="微软雅黑" w:eastAsia="微软雅黑" w:cs="微软雅黑"/>
          <w:sz w:val="21"/>
          <w:szCs w:val="21"/>
          <w:lang w:val="en-US" w:eastAsia="zh-CN"/>
        </w:rPr>
      </w:pPr>
    </w:p>
    <w:p w14:paraId="59EAFC8C">
      <w:pPr>
        <w:pStyle w:val="7"/>
        <w:numPr>
          <w:numId w:val="0"/>
        </w:numPr>
        <w:ind w:leftChars="0"/>
        <w:jc w:val="left"/>
        <w:rPr>
          <w:rFonts w:hint="eastAsia" w:ascii="微软雅黑" w:hAnsi="微软雅黑" w:eastAsia="微软雅黑" w:cs="微软雅黑"/>
          <w:sz w:val="21"/>
          <w:szCs w:val="21"/>
          <w:lang w:val="en-US" w:eastAsia="zh-CN"/>
        </w:rPr>
      </w:pPr>
    </w:p>
    <w:p w14:paraId="20306023">
      <w:pPr>
        <w:pStyle w:val="7"/>
        <w:numPr>
          <w:numId w:val="0"/>
        </w:numPr>
        <w:ind w:leftChars="0"/>
        <w:jc w:val="left"/>
        <w:rPr>
          <w:rFonts w:hint="eastAsia" w:ascii="微软雅黑" w:hAnsi="微软雅黑" w:eastAsia="微软雅黑" w:cs="微软雅黑"/>
          <w:sz w:val="21"/>
          <w:szCs w:val="21"/>
          <w:lang w:val="en-US" w:eastAsia="zh-CN"/>
        </w:rPr>
      </w:pPr>
    </w:p>
    <w:p w14:paraId="10211F0A">
      <w:pPr>
        <w:pStyle w:val="7"/>
        <w:numPr>
          <w:numId w:val="0"/>
        </w:numPr>
        <w:ind w:leftChars="0"/>
        <w:jc w:val="left"/>
        <w:rPr>
          <w:rFonts w:hint="eastAsia" w:ascii="微软雅黑" w:hAnsi="微软雅黑" w:eastAsia="微软雅黑" w:cs="微软雅黑"/>
          <w:sz w:val="21"/>
          <w:szCs w:val="21"/>
          <w:lang w:val="en-US" w:eastAsia="zh-CN"/>
        </w:rPr>
      </w:pPr>
    </w:p>
    <w:p w14:paraId="61256D94">
      <w:pPr>
        <w:pStyle w:val="7"/>
        <w:numPr>
          <w:ilvl w:val="0"/>
          <w:numId w:val="0"/>
        </w:numPr>
        <w:ind w:leftChars="0"/>
        <w:jc w:val="left"/>
        <w:rPr>
          <w:rFonts w:hint="eastAsia" w:ascii="微软雅黑" w:hAnsi="微软雅黑" w:eastAsia="微软雅黑" w:cs="微软雅黑"/>
          <w:sz w:val="21"/>
          <w:szCs w:val="21"/>
        </w:rPr>
      </w:pPr>
    </w:p>
    <w:p w14:paraId="3FDEBB29">
      <w:pPr>
        <w:pStyle w:val="7"/>
        <w:numPr>
          <w:ilvl w:val="0"/>
          <w:numId w:val="0"/>
        </w:numPr>
        <w:ind w:leftChars="0"/>
        <w:jc w:val="left"/>
        <w:rPr>
          <w:rFonts w:hint="eastAsia" w:ascii="微软雅黑" w:hAnsi="微软雅黑" w:eastAsia="微软雅黑" w:cs="微软雅黑"/>
          <w:sz w:val="21"/>
          <w:szCs w:val="21"/>
        </w:rPr>
      </w:pPr>
    </w:p>
    <w:p w14:paraId="7F000952">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4"/>
          <w:lang w:val="en-US"/>
        </w:rPr>
      </w:pPr>
      <w:r>
        <w:rPr>
          <w:rFonts w:hint="eastAsia" w:ascii="微软雅黑" w:hAnsi="微软雅黑" w:eastAsia="微软雅黑" w:cs="微软雅黑"/>
          <w:b/>
          <w:bCs w:val="0"/>
          <w:kern w:val="0"/>
          <w:sz w:val="32"/>
          <w:szCs w:val="32"/>
          <w:lang w:val="en-US" w:eastAsia="zh-CN" w:bidi="ar"/>
        </w:rPr>
        <w:t>六</w:t>
      </w:r>
      <w:r>
        <w:rPr>
          <w:rFonts w:hint="eastAsia" w:ascii="微软雅黑" w:hAnsi="微软雅黑" w:eastAsia="微软雅黑" w:cs="微软雅黑"/>
          <w:b/>
          <w:sz w:val="32"/>
          <w:szCs w:val="32"/>
        </w:rPr>
        <w:t>、</w:t>
      </w:r>
      <w:r>
        <w:rPr>
          <w:rFonts w:hint="eastAsia" w:ascii="微软雅黑" w:hAnsi="微软雅黑" w:eastAsia="微软雅黑" w:cs="微软雅黑"/>
          <w:b/>
          <w:bCs w:val="0"/>
          <w:kern w:val="0"/>
          <w:sz w:val="32"/>
          <w:szCs w:val="32"/>
          <w:lang w:val="en-US" w:eastAsia="zh-CN" w:bidi="ar"/>
        </w:rPr>
        <w:t>除颤监护仪技术规格</w:t>
      </w:r>
    </w:p>
    <w:p w14:paraId="7B19DD15">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sz w:val="21"/>
          <w:szCs w:val="21"/>
        </w:rPr>
        <w:t>▲</w:t>
      </w:r>
      <w:r>
        <w:rPr>
          <w:rFonts w:hint="eastAsia" w:ascii="微软雅黑" w:hAnsi="微软雅黑" w:eastAsia="微软雅黑" w:cs="微软雅黑"/>
          <w:kern w:val="2"/>
          <w:sz w:val="21"/>
          <w:szCs w:val="21"/>
          <w:lang w:val="en-US" w:eastAsia="zh-CN" w:bidi="ar-SA"/>
        </w:rPr>
        <w:t>具备手动除颤、心电监护、呼吸监护、自动体外除颤（AED）功能，AED功能适用于29天以上人群。</w:t>
      </w:r>
    </w:p>
    <w:p w14:paraId="4BB1BAA9">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具备自动阻抗补偿功能。</w:t>
      </w:r>
    </w:p>
    <w:p w14:paraId="61448A27">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手动除颤分为同步和非同步两种方式。</w:t>
      </w:r>
    </w:p>
    <w:p w14:paraId="0B4720D9">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体外除颤电极板同时支持成人和小儿，一体化设计。</w:t>
      </w:r>
    </w:p>
    <w:p w14:paraId="75CFC109">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电极板支持能量选择，充电和放电三步操作。</w:t>
      </w:r>
    </w:p>
    <w:p w14:paraId="725E0F74">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开机到可正常使用时间≤2s。</w:t>
      </w:r>
    </w:p>
    <w:p w14:paraId="73738ACB">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除颤充电迅速，充电至200J≤4s。</w:t>
      </w:r>
    </w:p>
    <w:p w14:paraId="2CFD6F81">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支持智能分析功能，手动除颤模式下也可提供自动节律分析和操作指引。</w:t>
      </w:r>
    </w:p>
    <w:p w14:paraId="77EDA686">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提供CPR按压干扰滤过功能</w:t>
      </w:r>
    </w:p>
    <w:p w14:paraId="51331FC1">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抢救结束后自动生成抢救报告。</w:t>
      </w:r>
    </w:p>
    <w:p w14:paraId="4C787241">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支持培训模式。</w:t>
      </w:r>
    </w:p>
    <w:p w14:paraId="584BB8D2">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阻抗呼吸率范围：0-200rpm。</w:t>
      </w:r>
    </w:p>
    <w:p w14:paraId="1CB403DA">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bookmarkStart w:id="0" w:name="OLE_LINK27"/>
      <w:bookmarkStart w:id="1" w:name="OLE_LINK26"/>
      <w:r>
        <w:rPr>
          <w:rFonts w:hint="eastAsia" w:ascii="微软雅黑" w:hAnsi="微软雅黑" w:eastAsia="微软雅黑" w:cs="微软雅黑"/>
          <w:kern w:val="2"/>
          <w:sz w:val="21"/>
          <w:szCs w:val="21"/>
          <w:lang w:val="en-US" w:eastAsia="zh-CN" w:bidi="ar-SA"/>
        </w:rPr>
        <w:t>脉率范围：20-300bpm。</w:t>
      </w:r>
    </w:p>
    <w:p w14:paraId="1223F78D">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无创血压收缩压测量范围：25-290mmHg（成人）、25-240mmHg（小儿）、25-140mmHg（新生儿），舒张压测量范围：10-250mmHg（成人）、10-200mmHg（小儿），10-115mmHg（新生儿）。</w:t>
      </w:r>
    </w:p>
    <w:bookmarkEnd w:id="0"/>
    <w:bookmarkEnd w:id="1"/>
    <w:p w14:paraId="53802C05">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支持连接我院中央站与科室床旁监护仪共用监护网络。</w:t>
      </w:r>
    </w:p>
    <w:p w14:paraId="25A17287">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具备生理报警和技术报警功能。</w:t>
      </w:r>
    </w:p>
    <w:p w14:paraId="3E9FE413">
      <w:pPr>
        <w:keepNext w:val="0"/>
        <w:keepLines w:val="0"/>
        <w:widowControl/>
        <w:numPr>
          <w:ilvl w:val="0"/>
          <w:numId w:val="4"/>
        </w:numPr>
        <w:suppressLineNumbers w:val="0"/>
        <w:spacing w:before="0" w:beforeAutospacing="0" w:after="0" w:afterAutospacing="0" w:line="480" w:lineRule="exact"/>
        <w:ind w:left="778" w:right="0" w:hanging="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lang w:val="en-US" w:eastAsia="zh-CN" w:bidi="ar-SA"/>
        </w:rPr>
        <w:t>具备良好的防尘防水性能，防尘防水级别≥IP55。</w:t>
      </w:r>
    </w:p>
    <w:p w14:paraId="7A60B079">
      <w:pPr>
        <w:jc w:val="left"/>
        <w:rPr>
          <w:rFonts w:hint="eastAsia" w:ascii="微软雅黑" w:hAnsi="微软雅黑" w:eastAsia="微软雅黑" w:cs="微软雅黑"/>
          <w:sz w:val="21"/>
          <w:szCs w:val="21"/>
          <w:lang w:val="en-US" w:eastAsia="zh-CN"/>
        </w:rPr>
      </w:pPr>
    </w:p>
    <w:p w14:paraId="0244D483">
      <w:pPr>
        <w:jc w:val="left"/>
        <w:rPr>
          <w:rFonts w:hint="eastAsia" w:ascii="微软雅黑" w:hAnsi="微软雅黑" w:eastAsia="微软雅黑" w:cs="微软雅黑"/>
          <w:sz w:val="21"/>
          <w:szCs w:val="21"/>
          <w:lang w:val="en-US" w:eastAsia="zh-CN"/>
        </w:rPr>
      </w:pPr>
    </w:p>
    <w:p w14:paraId="4D564173">
      <w:pPr>
        <w:jc w:val="left"/>
        <w:rPr>
          <w:rFonts w:hint="eastAsia" w:ascii="微软雅黑" w:hAnsi="微软雅黑" w:eastAsia="微软雅黑" w:cs="微软雅黑"/>
          <w:sz w:val="21"/>
          <w:szCs w:val="21"/>
          <w:lang w:val="en-US" w:eastAsia="zh-CN"/>
        </w:rPr>
      </w:pPr>
    </w:p>
    <w:p w14:paraId="18EA77FF">
      <w:pPr>
        <w:jc w:val="left"/>
        <w:rPr>
          <w:rFonts w:hint="eastAsia" w:ascii="微软雅黑" w:hAnsi="微软雅黑" w:eastAsia="微软雅黑" w:cs="微软雅黑"/>
          <w:sz w:val="21"/>
          <w:szCs w:val="21"/>
          <w:lang w:val="en-US" w:eastAsia="zh-CN"/>
        </w:rPr>
      </w:pPr>
    </w:p>
    <w:p w14:paraId="4A1FA0B3">
      <w:pPr>
        <w:jc w:val="left"/>
        <w:rPr>
          <w:rFonts w:hint="eastAsia" w:ascii="微软雅黑" w:hAnsi="微软雅黑" w:eastAsia="微软雅黑" w:cs="微软雅黑"/>
          <w:sz w:val="21"/>
          <w:szCs w:val="21"/>
          <w:lang w:val="en-US" w:eastAsia="zh-CN"/>
        </w:rPr>
      </w:pPr>
    </w:p>
    <w:p w14:paraId="114D195D">
      <w:pPr>
        <w:jc w:val="left"/>
        <w:rPr>
          <w:rFonts w:hint="eastAsia" w:ascii="微软雅黑" w:hAnsi="微软雅黑" w:eastAsia="微软雅黑" w:cs="微软雅黑"/>
          <w:sz w:val="21"/>
          <w:szCs w:val="21"/>
          <w:lang w:val="en-US" w:eastAsia="zh-CN"/>
        </w:rPr>
      </w:pPr>
    </w:p>
    <w:p w14:paraId="30BDDD23">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七、设备管理软件</w:t>
      </w:r>
    </w:p>
    <w:tbl>
      <w:tblPr>
        <w:tblStyle w:val="4"/>
        <w:tblW w:w="8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8054"/>
      </w:tblGrid>
      <w:tr w14:paraId="511A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0A3E4B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54" w:type="dxa"/>
            <w:tcBorders>
              <w:top w:val="nil"/>
              <w:left w:val="nil"/>
              <w:bottom w:val="nil"/>
              <w:right w:val="nil"/>
            </w:tcBorders>
            <w:shd w:val="clear" w:color="auto" w:fill="FFFFFF" w:themeFill="background1"/>
            <w:vAlign w:val="center"/>
          </w:tcPr>
          <w:p w14:paraId="51A6AC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支持接入监护仪、呼吸机、麻醉机、输注泵、除颤等设备</w:t>
            </w:r>
          </w:p>
        </w:tc>
      </w:tr>
      <w:tr w14:paraId="3E6E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05BEDD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054" w:type="dxa"/>
            <w:tcBorders>
              <w:top w:val="nil"/>
              <w:left w:val="nil"/>
              <w:bottom w:val="nil"/>
              <w:right w:val="nil"/>
            </w:tcBorders>
            <w:shd w:val="clear" w:color="auto" w:fill="FFFFFF" w:themeFill="background1"/>
            <w:vAlign w:val="center"/>
          </w:tcPr>
          <w:p w14:paraId="50357B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支持通过网页访问服务器，并显示设备管理内容</w:t>
            </w:r>
          </w:p>
        </w:tc>
      </w:tr>
      <w:tr w14:paraId="01B9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0E744D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054" w:type="dxa"/>
            <w:tcBorders>
              <w:top w:val="nil"/>
              <w:left w:val="nil"/>
              <w:bottom w:val="nil"/>
              <w:right w:val="nil"/>
            </w:tcBorders>
            <w:shd w:val="clear" w:color="auto" w:fill="FFFFFF" w:themeFill="background1"/>
            <w:vAlign w:val="center"/>
          </w:tcPr>
          <w:p w14:paraId="42B1DC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支持提供设备管理驾驶舱，集中显示全院设备概览，支持大屏显示</w:t>
            </w:r>
          </w:p>
        </w:tc>
      </w:tr>
      <w:tr w14:paraId="0EE1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1119B8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054" w:type="dxa"/>
            <w:tcBorders>
              <w:top w:val="nil"/>
              <w:left w:val="nil"/>
              <w:bottom w:val="nil"/>
              <w:right w:val="nil"/>
            </w:tcBorders>
            <w:shd w:val="clear" w:color="auto" w:fill="FFFFFF" w:themeFill="background1"/>
            <w:vAlign w:val="center"/>
          </w:tcPr>
          <w:p w14:paraId="31349C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支持显示已连接的设备列表及设备总数量</w:t>
            </w:r>
          </w:p>
        </w:tc>
      </w:tr>
      <w:tr w14:paraId="05D0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131FDF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054" w:type="dxa"/>
            <w:tcBorders>
              <w:top w:val="nil"/>
              <w:left w:val="nil"/>
              <w:bottom w:val="nil"/>
              <w:right w:val="nil"/>
            </w:tcBorders>
            <w:shd w:val="clear" w:color="auto" w:fill="FFFFFF" w:themeFill="background1"/>
            <w:vAlign w:val="center"/>
          </w:tcPr>
          <w:p w14:paraId="5BF0F1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支持统计并显示科室近30天的设备使用率</w:t>
            </w:r>
          </w:p>
        </w:tc>
      </w:tr>
      <w:tr w14:paraId="3035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7F4C6D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054" w:type="dxa"/>
            <w:tcBorders>
              <w:top w:val="nil"/>
              <w:left w:val="nil"/>
              <w:bottom w:val="nil"/>
              <w:right w:val="nil"/>
            </w:tcBorders>
            <w:shd w:val="clear" w:color="auto" w:fill="FFFFFF" w:themeFill="background1"/>
            <w:vAlign w:val="center"/>
          </w:tcPr>
          <w:p w14:paraId="01F000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支持统计并显示科室近30天的设备使用峰值</w:t>
            </w:r>
          </w:p>
        </w:tc>
      </w:tr>
      <w:tr w14:paraId="6D05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447662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054" w:type="dxa"/>
            <w:tcBorders>
              <w:top w:val="nil"/>
              <w:left w:val="nil"/>
              <w:bottom w:val="nil"/>
              <w:right w:val="nil"/>
            </w:tcBorders>
            <w:shd w:val="clear" w:color="auto" w:fill="FFFFFF" w:themeFill="background1"/>
            <w:vAlign w:val="center"/>
          </w:tcPr>
          <w:p w14:paraId="460CC7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支持统计并显示科室设备的出厂时间和总工作时长</w:t>
            </w:r>
          </w:p>
        </w:tc>
      </w:tr>
      <w:tr w14:paraId="6302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0995AF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054" w:type="dxa"/>
            <w:tcBorders>
              <w:top w:val="nil"/>
              <w:left w:val="nil"/>
              <w:bottom w:val="nil"/>
              <w:right w:val="nil"/>
            </w:tcBorders>
            <w:shd w:val="clear" w:color="auto" w:fill="FFFFFF" w:themeFill="background1"/>
            <w:vAlign w:val="center"/>
          </w:tcPr>
          <w:p w14:paraId="22CE62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支持集中显示设备自检结果</w:t>
            </w:r>
          </w:p>
        </w:tc>
      </w:tr>
      <w:tr w14:paraId="03E0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38301D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054" w:type="dxa"/>
            <w:tcBorders>
              <w:top w:val="nil"/>
              <w:left w:val="nil"/>
              <w:bottom w:val="nil"/>
              <w:right w:val="nil"/>
            </w:tcBorders>
            <w:shd w:val="clear" w:color="auto" w:fill="FFFFFF" w:themeFill="background1"/>
            <w:vAlign w:val="center"/>
          </w:tcPr>
          <w:p w14:paraId="5E68AE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支持集中显示设备质控记录</w:t>
            </w:r>
          </w:p>
        </w:tc>
      </w:tr>
      <w:tr w14:paraId="3AC9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6A7786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054" w:type="dxa"/>
            <w:tcBorders>
              <w:top w:val="nil"/>
              <w:left w:val="nil"/>
              <w:bottom w:val="nil"/>
              <w:right w:val="nil"/>
            </w:tcBorders>
            <w:shd w:val="clear" w:color="auto" w:fill="FFFFFF" w:themeFill="background1"/>
            <w:vAlign w:val="center"/>
          </w:tcPr>
          <w:p w14:paraId="47EAF6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支持急救质量分析</w:t>
            </w:r>
          </w:p>
        </w:tc>
      </w:tr>
      <w:tr w14:paraId="66D0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765CAB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w:t>
            </w:r>
          </w:p>
        </w:tc>
        <w:tc>
          <w:tcPr>
            <w:tcW w:w="8054" w:type="dxa"/>
            <w:tcBorders>
              <w:top w:val="nil"/>
              <w:left w:val="nil"/>
              <w:bottom w:val="nil"/>
              <w:right w:val="nil"/>
            </w:tcBorders>
            <w:shd w:val="clear" w:color="auto" w:fill="FFFFFF" w:themeFill="background1"/>
            <w:vAlign w:val="center"/>
          </w:tcPr>
          <w:p w14:paraId="4C8CF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支持显示智能电池的满充电量和健康状况</w:t>
            </w:r>
          </w:p>
        </w:tc>
      </w:tr>
      <w:tr w14:paraId="619B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nil"/>
              <w:left w:val="nil"/>
              <w:bottom w:val="nil"/>
              <w:right w:val="nil"/>
            </w:tcBorders>
            <w:shd w:val="clear" w:color="auto" w:fill="FFFFFF" w:themeFill="background1"/>
            <w:vAlign w:val="center"/>
          </w:tcPr>
          <w:p w14:paraId="742C19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2</w:t>
            </w:r>
          </w:p>
        </w:tc>
        <w:tc>
          <w:tcPr>
            <w:tcW w:w="8054" w:type="dxa"/>
            <w:tcBorders>
              <w:top w:val="nil"/>
              <w:left w:val="nil"/>
              <w:bottom w:val="nil"/>
              <w:right w:val="nil"/>
            </w:tcBorders>
            <w:shd w:val="clear" w:color="auto" w:fill="FFFFFF" w:themeFill="background1"/>
            <w:vAlign w:val="center"/>
          </w:tcPr>
          <w:p w14:paraId="21521A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支持显示医疗设备的故障报警情况</w:t>
            </w:r>
          </w:p>
        </w:tc>
      </w:tr>
      <w:tr w14:paraId="257B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45" w:type="dxa"/>
            <w:tcBorders>
              <w:top w:val="nil"/>
              <w:left w:val="nil"/>
              <w:bottom w:val="nil"/>
              <w:right w:val="nil"/>
            </w:tcBorders>
            <w:shd w:val="clear" w:color="auto" w:fill="FFFFFF" w:themeFill="background1"/>
            <w:vAlign w:val="center"/>
          </w:tcPr>
          <w:p w14:paraId="59002D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054" w:type="dxa"/>
            <w:tcBorders>
              <w:top w:val="nil"/>
              <w:left w:val="nil"/>
              <w:bottom w:val="nil"/>
              <w:right w:val="nil"/>
            </w:tcBorders>
            <w:shd w:val="clear" w:color="auto" w:fill="FFFFFF" w:themeFill="background1"/>
            <w:vAlign w:val="center"/>
          </w:tcPr>
          <w:p w14:paraId="790203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支持第三方通过WebService接口从所连接的服务器中读取设备基本信息</w:t>
            </w:r>
          </w:p>
        </w:tc>
      </w:tr>
    </w:tbl>
    <w:p w14:paraId="18F738ED">
      <w:pPr>
        <w:jc w:val="left"/>
        <w:rPr>
          <w:rFonts w:hint="default" w:ascii="微软雅黑" w:hAnsi="微软雅黑" w:eastAsia="微软雅黑" w:cs="微软雅黑"/>
          <w:sz w:val="21"/>
          <w:szCs w:val="21"/>
          <w:lang w:val="en-US" w:eastAsia="zh-CN"/>
        </w:rPr>
      </w:pPr>
      <w:bookmarkStart w:id="2" w:name="_GoBack"/>
      <w:bookmarkEnd w:id="2"/>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E1640"/>
    <w:multiLevelType w:val="multilevel"/>
    <w:tmpl w:val="1AFE1640"/>
    <w:lvl w:ilvl="0" w:tentative="0">
      <w:start w:val="1"/>
      <w:numFmt w:val="decimal"/>
      <w:lvlText w:val="%1."/>
      <w:lvlJc w:val="left"/>
      <w:pPr>
        <w:tabs>
          <w:tab w:val="left" w:pos="778"/>
        </w:tabs>
        <w:ind w:left="778" w:hanging="420"/>
      </w:pPr>
      <w:rPr>
        <w:color w:val="auto"/>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1">
    <w:nsid w:val="22875E84"/>
    <w:multiLevelType w:val="multilevel"/>
    <w:tmpl w:val="22875E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6D3A04"/>
    <w:multiLevelType w:val="multilevel"/>
    <w:tmpl w:val="276D3A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F70903"/>
    <w:multiLevelType w:val="multilevel"/>
    <w:tmpl w:val="68F709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c8370230-71a6-41c8-bbad-930c694713b8"/>
  </w:docVars>
  <w:rsids>
    <w:rsidRoot w:val="5E8F2D24"/>
    <w:rsid w:val="06927957"/>
    <w:rsid w:val="0A49660E"/>
    <w:rsid w:val="1129779C"/>
    <w:rsid w:val="11FC011F"/>
    <w:rsid w:val="16641840"/>
    <w:rsid w:val="23E63F75"/>
    <w:rsid w:val="247A12ED"/>
    <w:rsid w:val="24816262"/>
    <w:rsid w:val="272730F1"/>
    <w:rsid w:val="2CD51841"/>
    <w:rsid w:val="330F771B"/>
    <w:rsid w:val="41AA074E"/>
    <w:rsid w:val="5E8F2D24"/>
    <w:rsid w:val="64654C7D"/>
    <w:rsid w:val="7CC4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34"/>
    <w:pPr>
      <w:ind w:firstLine="420" w:firstLineChars="200"/>
    </w:pPr>
  </w:style>
  <w:style w:type="character" w:customStyle="1" w:styleId="8">
    <w:name w:val="页眉 字符"/>
    <w:basedOn w:val="6"/>
    <w:link w:val="3"/>
    <w:qFormat/>
    <w:uiPriority w:val="0"/>
    <w:rPr>
      <w:kern w:val="2"/>
      <w:sz w:val="18"/>
      <w:szCs w:val="18"/>
    </w:rPr>
  </w:style>
  <w:style w:type="character" w:customStyle="1" w:styleId="9">
    <w:name w:val="font31"/>
    <w:basedOn w:val="6"/>
    <w:qFormat/>
    <w:uiPriority w:val="0"/>
    <w:rPr>
      <w:rFonts w:hint="eastAsia" w:ascii="宋体" w:hAnsi="宋体" w:eastAsia="宋体" w:cs="宋体"/>
      <w:color w:val="000000"/>
      <w:sz w:val="22"/>
      <w:szCs w:val="22"/>
      <w:u w:val="none"/>
    </w:rPr>
  </w:style>
  <w:style w:type="character" w:customStyle="1" w:styleId="10">
    <w:name w:val="font41"/>
    <w:basedOn w:val="6"/>
    <w:uiPriority w:val="0"/>
    <w:rPr>
      <w:rFonts w:hint="eastAsia" w:ascii="宋体" w:hAnsi="宋体" w:eastAsia="宋体" w:cs="宋体"/>
      <w:color w:val="000000"/>
      <w:sz w:val="22"/>
      <w:szCs w:val="22"/>
      <w:u w:val="none"/>
    </w:rPr>
  </w:style>
  <w:style w:type="character" w:customStyle="1" w:styleId="11">
    <w:name w:val="font51"/>
    <w:basedOn w:val="6"/>
    <w:qFormat/>
    <w:uiPriority w:val="0"/>
    <w:rPr>
      <w:rFonts w:hint="eastAsia" w:ascii="宋体" w:hAnsi="宋体" w:eastAsia="宋体" w:cs="宋体"/>
      <w:color w:val="C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7671</Words>
  <Characters>8893</Characters>
  <Lines>0</Lines>
  <Paragraphs>0</Paragraphs>
  <TotalTime>45</TotalTime>
  <ScaleCrop>false</ScaleCrop>
  <LinksUpToDate>false</LinksUpToDate>
  <CharactersWithSpaces>8973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2025-03-17T11:16:00Z</dcterms:created>
  <dc:creator>邹衡</dc:creator>
  <cp:lastModifiedBy>任烨</cp:lastModifiedBy>
  <dcterms:modified xsi:type="dcterms:W3CDTF">2025-06-20T07:54:05Z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6626CD14AD7E4CC7BB44407CB567A608_13</vt:lpwstr>
  </property>
  <property fmtid="{D5CDD505-2E9C-101B-9397-08002B2CF9AE}" pid="4" name="KSOTemplateDocerSaveRecord">
    <vt:lpwstr>eyJoZGlkIjoiZjlhNDZiMzAwMjIzMmJmNmJiZDIyY2Q2NmUyZGU4MTYiLCJ1c2VySWQiOiIyNTkzNjQxMTUifQ==</vt:lpwstr>
  </property>
</Properties>
</file>